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740EA" w14:textId="77777777" w:rsidR="006D2585" w:rsidRPr="00926AF1" w:rsidRDefault="00D042A3" w:rsidP="00351041">
      <w:pPr>
        <w:rPr>
          <w:rFonts w:ascii="Calibri" w:hAnsi="Calibri" w:cs="Arial"/>
          <w:b/>
          <w:color w:val="93117E"/>
          <w:sz w:val="28"/>
        </w:rPr>
      </w:pPr>
      <w:r>
        <w:rPr>
          <w:rFonts w:ascii="Calibri" w:hAnsi="Calibri" w:cs="Arial"/>
          <w:b/>
          <w:color w:val="93117E"/>
          <w:sz w:val="28"/>
        </w:rPr>
        <w:t>Concept</w:t>
      </w:r>
      <w:r w:rsidR="00831B47">
        <w:rPr>
          <w:rFonts w:ascii="Calibri" w:hAnsi="Calibri" w:cs="Arial"/>
          <w:b/>
          <w:color w:val="93117E"/>
          <w:sz w:val="28"/>
        </w:rPr>
        <w:t>besluitenlijst</w:t>
      </w:r>
      <w:r w:rsidR="0093040B">
        <w:rPr>
          <w:rFonts w:ascii="Calibri" w:hAnsi="Calibri" w:cs="Arial"/>
          <w:b/>
          <w:color w:val="93117E"/>
          <w:sz w:val="28"/>
        </w:rPr>
        <w:t xml:space="preserve"> </w:t>
      </w:r>
      <w:r w:rsidR="00A47E65">
        <w:rPr>
          <w:rFonts w:ascii="Calibri" w:hAnsi="Calibri" w:cs="Arial"/>
          <w:b/>
          <w:color w:val="93117E"/>
          <w:sz w:val="28"/>
        </w:rPr>
        <w:t>a</w:t>
      </w:r>
      <w:r w:rsidR="0093040B">
        <w:rPr>
          <w:rFonts w:ascii="Calibri" w:hAnsi="Calibri" w:cs="Arial"/>
          <w:b/>
          <w:color w:val="93117E"/>
          <w:sz w:val="28"/>
        </w:rPr>
        <w:t>lgemeen</w:t>
      </w:r>
      <w:r w:rsidR="006D2585" w:rsidRPr="00926AF1">
        <w:rPr>
          <w:rFonts w:ascii="Calibri" w:hAnsi="Calibri" w:cs="Arial"/>
          <w:b/>
          <w:color w:val="93117E"/>
          <w:sz w:val="28"/>
        </w:rPr>
        <w:t xml:space="preserve"> </w:t>
      </w:r>
      <w:r w:rsidR="00A47E65">
        <w:rPr>
          <w:rFonts w:ascii="Calibri" w:hAnsi="Calibri" w:cs="Arial"/>
          <w:b/>
          <w:color w:val="93117E"/>
          <w:sz w:val="28"/>
        </w:rPr>
        <w:t>b</w:t>
      </w:r>
      <w:r w:rsidR="006D2585" w:rsidRPr="00926AF1">
        <w:rPr>
          <w:rFonts w:ascii="Calibri" w:hAnsi="Calibri" w:cs="Arial"/>
          <w:b/>
          <w:color w:val="93117E"/>
          <w:sz w:val="28"/>
        </w:rPr>
        <w:t>estuur Werkzaak Rivierenland</w:t>
      </w:r>
    </w:p>
    <w:p w14:paraId="1FA226E1" w14:textId="77777777" w:rsidR="00B85B52" w:rsidRDefault="00A47E65" w:rsidP="00351041">
      <w:pPr>
        <w:rPr>
          <w:rFonts w:ascii="Calibri" w:hAnsi="Calibri" w:cs="Arial"/>
          <w:sz w:val="22"/>
          <w:szCs w:val="22"/>
        </w:rPr>
      </w:pPr>
      <w:r>
        <w:rPr>
          <w:rFonts w:ascii="Calibri" w:hAnsi="Calibri" w:cs="Arial"/>
          <w:sz w:val="22"/>
          <w:szCs w:val="22"/>
        </w:rPr>
        <w:t xml:space="preserve">Maandag </w:t>
      </w:r>
      <w:r w:rsidR="0099247E">
        <w:rPr>
          <w:rFonts w:ascii="Calibri" w:hAnsi="Calibri" w:cs="Arial"/>
          <w:sz w:val="22"/>
          <w:szCs w:val="22"/>
        </w:rPr>
        <w:t>22</w:t>
      </w:r>
      <w:r w:rsidR="000D7C69">
        <w:rPr>
          <w:rFonts w:ascii="Calibri" w:hAnsi="Calibri" w:cs="Arial"/>
          <w:sz w:val="22"/>
          <w:szCs w:val="22"/>
        </w:rPr>
        <w:t xml:space="preserve"> mei</w:t>
      </w:r>
      <w:r w:rsidR="003A7CA8">
        <w:rPr>
          <w:rFonts w:ascii="Calibri" w:hAnsi="Calibri" w:cs="Arial"/>
          <w:sz w:val="22"/>
          <w:szCs w:val="22"/>
        </w:rPr>
        <w:t xml:space="preserve"> 2023</w:t>
      </w:r>
      <w:r>
        <w:rPr>
          <w:rFonts w:ascii="Calibri" w:hAnsi="Calibri" w:cs="Arial"/>
          <w:sz w:val="22"/>
          <w:szCs w:val="22"/>
        </w:rPr>
        <w:t xml:space="preserve"> te Geldermalsen, ruimte Aardbei</w:t>
      </w:r>
    </w:p>
    <w:p w14:paraId="2ABA3F5C" w14:textId="77777777" w:rsidR="00825213" w:rsidRDefault="00825213" w:rsidP="00351041">
      <w:pPr>
        <w:rPr>
          <w:rFonts w:ascii="Calibri" w:hAnsi="Calibri" w:cs="Arial"/>
          <w:sz w:val="22"/>
          <w:szCs w:val="22"/>
        </w:rPr>
      </w:pPr>
    </w:p>
    <w:p w14:paraId="461D7A0C" w14:textId="77777777" w:rsidR="00831B47" w:rsidRPr="00831B47" w:rsidRDefault="00831B47" w:rsidP="00831B47">
      <w:pPr>
        <w:rPr>
          <w:rFonts w:ascii="Calibri" w:hAnsi="Calibri" w:cs="Arial"/>
          <w:sz w:val="22"/>
          <w:szCs w:val="22"/>
        </w:rPr>
      </w:pPr>
      <w:r w:rsidRPr="00831B47">
        <w:rPr>
          <w:rFonts w:ascii="Calibri" w:hAnsi="Calibri" w:cs="Arial"/>
          <w:b/>
          <w:sz w:val="22"/>
          <w:szCs w:val="22"/>
        </w:rPr>
        <w:t>Aanwezig</w:t>
      </w:r>
      <w:r w:rsidRPr="00831B47">
        <w:rPr>
          <w:rFonts w:ascii="Calibri" w:hAnsi="Calibri" w:cs="Arial"/>
          <w:sz w:val="22"/>
          <w:szCs w:val="22"/>
        </w:rPr>
        <w:t>: mw. A. Sørensen (voorzitter), mw. M. de Bas,</w:t>
      </w:r>
      <w:r>
        <w:rPr>
          <w:rFonts w:ascii="Calibri" w:hAnsi="Calibri" w:cs="Arial"/>
          <w:sz w:val="22"/>
          <w:szCs w:val="22"/>
        </w:rPr>
        <w:t xml:space="preserve"> mw. </w:t>
      </w:r>
      <w:r w:rsidR="00CC3122">
        <w:rPr>
          <w:rFonts w:ascii="Calibri" w:hAnsi="Calibri" w:cs="Arial"/>
          <w:sz w:val="22"/>
          <w:szCs w:val="22"/>
        </w:rPr>
        <w:t xml:space="preserve">H. van </w:t>
      </w:r>
      <w:r>
        <w:rPr>
          <w:rFonts w:ascii="Calibri" w:hAnsi="Calibri" w:cs="Arial"/>
          <w:sz w:val="22"/>
          <w:szCs w:val="22"/>
        </w:rPr>
        <w:t>Dijkhuizen</w:t>
      </w:r>
      <w:r w:rsidR="00E60005">
        <w:rPr>
          <w:rFonts w:ascii="Calibri" w:hAnsi="Calibri" w:cs="Arial"/>
          <w:sz w:val="22"/>
          <w:szCs w:val="22"/>
        </w:rPr>
        <w:t>,</w:t>
      </w:r>
      <w:r w:rsidRPr="00831B47">
        <w:rPr>
          <w:rFonts w:ascii="Calibri" w:hAnsi="Calibri" w:cs="Arial"/>
          <w:sz w:val="22"/>
          <w:szCs w:val="22"/>
        </w:rPr>
        <w:t xml:space="preserve"> mw. D. Bijvoet, mw. K. Bouchtaoui, </w:t>
      </w:r>
    </w:p>
    <w:p w14:paraId="73DFFF17" w14:textId="77777777" w:rsidR="00831B47" w:rsidRPr="00831B47" w:rsidRDefault="00831B47" w:rsidP="00831B47">
      <w:pPr>
        <w:rPr>
          <w:rFonts w:ascii="Calibri" w:hAnsi="Calibri" w:cs="Arial"/>
          <w:sz w:val="22"/>
          <w:szCs w:val="22"/>
        </w:rPr>
      </w:pPr>
      <w:r w:rsidRPr="00831B47">
        <w:rPr>
          <w:rFonts w:ascii="Calibri" w:hAnsi="Calibri" w:cs="Arial"/>
          <w:sz w:val="22"/>
          <w:szCs w:val="22"/>
        </w:rPr>
        <w:t xml:space="preserve">dhr. J. de Geus, dhr. R. Reuvers, dhr. D. Verbeek, </w:t>
      </w:r>
      <w:r>
        <w:rPr>
          <w:rFonts w:ascii="Calibri" w:hAnsi="Calibri" w:cs="Arial"/>
          <w:sz w:val="22"/>
          <w:szCs w:val="22"/>
        </w:rPr>
        <w:t xml:space="preserve">dhr. C. van de Wetering </w:t>
      </w:r>
      <w:r w:rsidRPr="00831B47">
        <w:rPr>
          <w:rFonts w:ascii="Calibri" w:hAnsi="Calibri" w:cs="Arial"/>
          <w:sz w:val="22"/>
          <w:szCs w:val="22"/>
        </w:rPr>
        <w:t>(</w:t>
      </w:r>
      <w:r>
        <w:rPr>
          <w:rFonts w:ascii="Calibri" w:hAnsi="Calibri" w:cs="Arial"/>
          <w:sz w:val="22"/>
          <w:szCs w:val="22"/>
        </w:rPr>
        <w:t xml:space="preserve">plv. </w:t>
      </w:r>
      <w:r w:rsidRPr="00831B47">
        <w:rPr>
          <w:rFonts w:ascii="Calibri" w:hAnsi="Calibri" w:cs="Arial"/>
          <w:sz w:val="22"/>
          <w:szCs w:val="22"/>
        </w:rPr>
        <w:t>secretaris), mw. J. Kornelis (notulen)</w:t>
      </w:r>
    </w:p>
    <w:p w14:paraId="734A024C" w14:textId="77777777" w:rsidR="00831B47" w:rsidRPr="00831B47" w:rsidRDefault="00831B47" w:rsidP="00831B47">
      <w:pPr>
        <w:rPr>
          <w:rFonts w:ascii="Calibri" w:hAnsi="Calibri" w:cs="Arial"/>
          <w:sz w:val="22"/>
          <w:szCs w:val="22"/>
        </w:rPr>
      </w:pPr>
    </w:p>
    <w:p w14:paraId="79472201" w14:textId="77777777" w:rsidR="00831B47" w:rsidRPr="00831B47" w:rsidRDefault="00831B47" w:rsidP="00831B47">
      <w:pPr>
        <w:rPr>
          <w:rFonts w:ascii="Calibri" w:hAnsi="Calibri" w:cs="Arial"/>
          <w:sz w:val="22"/>
          <w:szCs w:val="22"/>
        </w:rPr>
      </w:pPr>
      <w:r w:rsidRPr="00E60005">
        <w:rPr>
          <w:rFonts w:ascii="Calibri" w:hAnsi="Calibri" w:cs="Arial"/>
          <w:b/>
          <w:sz w:val="22"/>
          <w:szCs w:val="22"/>
        </w:rPr>
        <w:t>Toehoorders:</w:t>
      </w:r>
      <w:r w:rsidRPr="00831B47">
        <w:rPr>
          <w:rFonts w:ascii="Calibri" w:hAnsi="Calibri" w:cs="Arial"/>
          <w:sz w:val="22"/>
          <w:szCs w:val="22"/>
        </w:rPr>
        <w:t xml:space="preserve"> mw. </w:t>
      </w:r>
      <w:r w:rsidR="00FE4158">
        <w:rPr>
          <w:rFonts w:ascii="Calibri" w:hAnsi="Calibri" w:cs="Arial"/>
          <w:sz w:val="22"/>
          <w:szCs w:val="22"/>
        </w:rPr>
        <w:t>M. Boas</w:t>
      </w:r>
      <w:r w:rsidRPr="00831B47">
        <w:rPr>
          <w:rFonts w:ascii="Calibri" w:hAnsi="Calibri" w:cs="Arial"/>
          <w:sz w:val="22"/>
          <w:szCs w:val="22"/>
        </w:rPr>
        <w:t xml:space="preserve">, </w:t>
      </w:r>
      <w:r w:rsidR="00FE4158">
        <w:rPr>
          <w:rFonts w:ascii="Calibri" w:hAnsi="Calibri" w:cs="Arial"/>
          <w:sz w:val="22"/>
          <w:szCs w:val="22"/>
        </w:rPr>
        <w:t>dh</w:t>
      </w:r>
      <w:r w:rsidR="00E60005">
        <w:rPr>
          <w:rFonts w:ascii="Calibri" w:hAnsi="Calibri" w:cs="Arial"/>
          <w:sz w:val="22"/>
          <w:szCs w:val="22"/>
        </w:rPr>
        <w:t xml:space="preserve">r. C. Romijn </w:t>
      </w:r>
      <w:r w:rsidR="00FE4158">
        <w:rPr>
          <w:rFonts w:ascii="Calibri" w:hAnsi="Calibri" w:cs="Arial"/>
          <w:sz w:val="22"/>
          <w:szCs w:val="22"/>
        </w:rPr>
        <w:t xml:space="preserve">en </w:t>
      </w:r>
      <w:r w:rsidR="00E60005">
        <w:rPr>
          <w:rFonts w:ascii="Calibri" w:hAnsi="Calibri" w:cs="Arial"/>
          <w:sz w:val="22"/>
          <w:szCs w:val="22"/>
        </w:rPr>
        <w:t xml:space="preserve">dhr. </w:t>
      </w:r>
      <w:r w:rsidR="00984A37">
        <w:rPr>
          <w:rFonts w:ascii="Calibri" w:hAnsi="Calibri" w:cs="Arial"/>
          <w:sz w:val="22"/>
          <w:szCs w:val="22"/>
        </w:rPr>
        <w:t>P. Kahman</w:t>
      </w:r>
    </w:p>
    <w:p w14:paraId="38F07F11" w14:textId="77777777" w:rsidR="00A522C7" w:rsidRDefault="00A522C7" w:rsidP="00351041">
      <w:pPr>
        <w:rPr>
          <w:rFonts w:ascii="Calibri" w:hAnsi="Calibri" w:cs="Arial"/>
          <w:sz w:val="22"/>
          <w:szCs w:val="22"/>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gridCol w:w="709"/>
      </w:tblGrid>
      <w:tr w:rsidR="004F5284" w:rsidRPr="008F2BE3" w14:paraId="22EE1259" w14:textId="77777777" w:rsidTr="007C2AC1">
        <w:tc>
          <w:tcPr>
            <w:tcW w:w="562" w:type="dxa"/>
          </w:tcPr>
          <w:p w14:paraId="7D478F01" w14:textId="77777777" w:rsidR="004F5284" w:rsidRPr="00D075A6" w:rsidRDefault="004F5284" w:rsidP="00E06501">
            <w:pPr>
              <w:pStyle w:val="Lijstalinea"/>
              <w:numPr>
                <w:ilvl w:val="0"/>
                <w:numId w:val="1"/>
              </w:numPr>
              <w:ind w:left="284" w:hanging="284"/>
              <w:rPr>
                <w:rFonts w:ascii="Calibri" w:hAnsi="Calibri" w:cs="Arial"/>
                <w:sz w:val="22"/>
                <w:szCs w:val="22"/>
              </w:rPr>
            </w:pPr>
          </w:p>
        </w:tc>
        <w:tc>
          <w:tcPr>
            <w:tcW w:w="8085" w:type="dxa"/>
          </w:tcPr>
          <w:p w14:paraId="3D4625C8" w14:textId="77777777" w:rsidR="00A47E65" w:rsidRDefault="004F5284" w:rsidP="001A3472">
            <w:pPr>
              <w:rPr>
                <w:rFonts w:ascii="Calibri" w:hAnsi="Calibri" w:cs="Arial"/>
                <w:sz w:val="22"/>
                <w:szCs w:val="22"/>
              </w:rPr>
            </w:pPr>
            <w:r w:rsidRPr="00B22B1D">
              <w:rPr>
                <w:rFonts w:ascii="Calibri" w:hAnsi="Calibri" w:cs="Arial"/>
                <w:i/>
                <w:sz w:val="22"/>
                <w:szCs w:val="22"/>
              </w:rPr>
              <w:t xml:space="preserve">Opening door de </w:t>
            </w:r>
            <w:r w:rsidR="004161FF" w:rsidRPr="00B22B1D">
              <w:rPr>
                <w:rFonts w:ascii="Calibri" w:hAnsi="Calibri" w:cs="Arial"/>
                <w:i/>
                <w:sz w:val="22"/>
                <w:szCs w:val="22"/>
              </w:rPr>
              <w:t>voorzitter</w:t>
            </w:r>
            <w:r w:rsidR="00CA6C7E">
              <w:rPr>
                <w:rFonts w:ascii="Calibri" w:hAnsi="Calibri" w:cs="Arial"/>
                <w:i/>
                <w:sz w:val="22"/>
                <w:szCs w:val="22"/>
              </w:rPr>
              <w:br/>
            </w:r>
            <w:r w:rsidR="00A47E65" w:rsidRPr="009138DA">
              <w:rPr>
                <w:rFonts w:ascii="Calibri" w:hAnsi="Calibri" w:cs="Arial"/>
                <w:sz w:val="22"/>
                <w:szCs w:val="22"/>
                <w:u w:val="single"/>
              </w:rPr>
              <w:t>De voorzitter</w:t>
            </w:r>
            <w:r w:rsidR="00A47E65">
              <w:rPr>
                <w:rFonts w:ascii="Calibri" w:hAnsi="Calibri" w:cs="Arial"/>
                <w:sz w:val="22"/>
                <w:szCs w:val="22"/>
              </w:rPr>
              <w:t xml:space="preserve"> opent de vergadering en heet allen welkom.</w:t>
            </w:r>
          </w:p>
          <w:p w14:paraId="47242C6B" w14:textId="77777777" w:rsidR="001C73E4" w:rsidRDefault="00157794" w:rsidP="001A3472">
            <w:pPr>
              <w:rPr>
                <w:rFonts w:ascii="Calibri" w:hAnsi="Calibri" w:cs="Arial"/>
                <w:sz w:val="22"/>
                <w:szCs w:val="22"/>
              </w:rPr>
            </w:pPr>
            <w:r>
              <w:rPr>
                <w:rFonts w:ascii="Calibri" w:hAnsi="Calibri" w:cs="Arial"/>
                <w:i/>
                <w:sz w:val="22"/>
                <w:szCs w:val="22"/>
              </w:rPr>
              <w:br/>
            </w:r>
            <w:r w:rsidR="00B22B1D" w:rsidRPr="00B22B1D">
              <w:rPr>
                <w:rFonts w:ascii="Calibri" w:hAnsi="Calibri" w:cs="Arial"/>
                <w:i/>
                <w:sz w:val="22"/>
                <w:szCs w:val="22"/>
              </w:rPr>
              <w:t>V</w:t>
            </w:r>
            <w:r w:rsidR="004F5284" w:rsidRPr="00B22B1D">
              <w:rPr>
                <w:rFonts w:ascii="Calibri" w:hAnsi="Calibri" w:cs="Arial"/>
                <w:i/>
                <w:sz w:val="22"/>
                <w:szCs w:val="22"/>
              </w:rPr>
              <w:t>aststelling agenda</w:t>
            </w:r>
            <w:r>
              <w:rPr>
                <w:rFonts w:ascii="Calibri" w:hAnsi="Calibri" w:cs="Arial"/>
                <w:i/>
                <w:sz w:val="22"/>
                <w:szCs w:val="22"/>
              </w:rPr>
              <w:br/>
            </w:r>
            <w:r w:rsidR="00BA37F6">
              <w:rPr>
                <w:rFonts w:ascii="Calibri" w:hAnsi="Calibri" w:cs="Arial"/>
                <w:sz w:val="22"/>
                <w:szCs w:val="22"/>
              </w:rPr>
              <w:t>D</w:t>
            </w:r>
            <w:r w:rsidR="00A47E65">
              <w:rPr>
                <w:rFonts w:ascii="Calibri" w:hAnsi="Calibri" w:cs="Arial"/>
                <w:sz w:val="22"/>
                <w:szCs w:val="22"/>
              </w:rPr>
              <w:t xml:space="preserve">e agenda </w:t>
            </w:r>
            <w:r w:rsidR="00737850">
              <w:rPr>
                <w:rFonts w:ascii="Calibri" w:hAnsi="Calibri" w:cs="Arial"/>
                <w:sz w:val="22"/>
                <w:szCs w:val="22"/>
              </w:rPr>
              <w:t xml:space="preserve">wordt </w:t>
            </w:r>
            <w:r w:rsidR="00A47E65">
              <w:rPr>
                <w:rFonts w:ascii="Calibri" w:hAnsi="Calibri" w:cs="Arial"/>
                <w:sz w:val="22"/>
                <w:szCs w:val="22"/>
              </w:rPr>
              <w:t>ongewijzigd vast</w:t>
            </w:r>
            <w:r w:rsidR="00BA37F6">
              <w:rPr>
                <w:rFonts w:ascii="Calibri" w:hAnsi="Calibri" w:cs="Arial"/>
                <w:sz w:val="22"/>
                <w:szCs w:val="22"/>
              </w:rPr>
              <w:t>gesteld</w:t>
            </w:r>
            <w:r w:rsidR="00A47E65">
              <w:rPr>
                <w:rFonts w:ascii="Calibri" w:hAnsi="Calibri" w:cs="Arial"/>
                <w:sz w:val="22"/>
                <w:szCs w:val="22"/>
              </w:rPr>
              <w:t>.</w:t>
            </w:r>
          </w:p>
          <w:p w14:paraId="51C8D8A4" w14:textId="77777777" w:rsidR="007448B1" w:rsidRDefault="00CA6C7E" w:rsidP="001A3472">
            <w:pPr>
              <w:rPr>
                <w:rFonts w:ascii="Calibri" w:hAnsi="Calibri" w:cs="Arial"/>
                <w:i/>
                <w:sz w:val="22"/>
                <w:szCs w:val="22"/>
              </w:rPr>
            </w:pPr>
            <w:r>
              <w:rPr>
                <w:rFonts w:ascii="Calibri" w:hAnsi="Calibri" w:cs="Arial"/>
                <w:i/>
                <w:sz w:val="22"/>
                <w:szCs w:val="22"/>
              </w:rPr>
              <w:br/>
            </w:r>
            <w:r w:rsidR="00D247BB" w:rsidRPr="00D247BB">
              <w:rPr>
                <w:rFonts w:ascii="Calibri" w:hAnsi="Calibri" w:cs="Arial"/>
                <w:i/>
                <w:sz w:val="22"/>
                <w:szCs w:val="22"/>
              </w:rPr>
              <w:t>M</w:t>
            </w:r>
            <w:r w:rsidR="004F5284" w:rsidRPr="00D247BB">
              <w:rPr>
                <w:rFonts w:ascii="Calibri" w:hAnsi="Calibri" w:cs="Arial"/>
                <w:i/>
                <w:sz w:val="22"/>
                <w:szCs w:val="22"/>
              </w:rPr>
              <w:t>ededelingen</w:t>
            </w:r>
          </w:p>
          <w:p w14:paraId="212BE844" w14:textId="77777777" w:rsidR="00F22201" w:rsidRDefault="00A47E65" w:rsidP="009E21CB">
            <w:pPr>
              <w:rPr>
                <w:rFonts w:ascii="Calibri" w:hAnsi="Calibri" w:cs="Arial"/>
                <w:sz w:val="22"/>
                <w:szCs w:val="22"/>
              </w:rPr>
            </w:pPr>
            <w:r w:rsidRPr="009138DA">
              <w:rPr>
                <w:rFonts w:ascii="Calibri" w:hAnsi="Calibri" w:cs="Arial"/>
                <w:sz w:val="22"/>
                <w:szCs w:val="22"/>
                <w:u w:val="single"/>
              </w:rPr>
              <w:t>De voorzitter</w:t>
            </w:r>
            <w:r w:rsidRPr="00F22201">
              <w:rPr>
                <w:rFonts w:ascii="Calibri" w:hAnsi="Calibri" w:cs="Arial"/>
                <w:sz w:val="22"/>
                <w:szCs w:val="22"/>
              </w:rPr>
              <w:t xml:space="preserve"> </w:t>
            </w:r>
            <w:r w:rsidRPr="00A47E65">
              <w:rPr>
                <w:rFonts w:ascii="Calibri" w:hAnsi="Calibri" w:cs="Arial"/>
                <w:sz w:val="22"/>
                <w:szCs w:val="22"/>
              </w:rPr>
              <w:t xml:space="preserve">meldt dat er </w:t>
            </w:r>
            <w:r w:rsidR="00B27DC0">
              <w:rPr>
                <w:rFonts w:ascii="Calibri" w:hAnsi="Calibri" w:cs="Arial"/>
                <w:sz w:val="22"/>
                <w:szCs w:val="22"/>
              </w:rPr>
              <w:t xml:space="preserve">op zondag 21 mei 2023 </w:t>
            </w:r>
            <w:r w:rsidRPr="00A47E65">
              <w:rPr>
                <w:rFonts w:ascii="Calibri" w:hAnsi="Calibri" w:cs="Arial"/>
                <w:sz w:val="22"/>
                <w:szCs w:val="22"/>
              </w:rPr>
              <w:t>een email</w:t>
            </w:r>
            <w:r>
              <w:rPr>
                <w:rFonts w:ascii="Calibri" w:hAnsi="Calibri" w:cs="Arial"/>
                <w:sz w:val="22"/>
                <w:szCs w:val="22"/>
              </w:rPr>
              <w:t>bericht is ontvangen van</w:t>
            </w:r>
            <w:r w:rsidR="00B27DC0">
              <w:rPr>
                <w:rFonts w:ascii="Calibri" w:hAnsi="Calibri" w:cs="Arial"/>
                <w:sz w:val="22"/>
                <w:szCs w:val="22"/>
              </w:rPr>
              <w:t xml:space="preserve"> de Cliëntenraad Bommelerwaard. Dit emailbericht is ontvangen nadat verzending van de stukken voor deze vergadering reeds </w:t>
            </w:r>
            <w:r w:rsidR="00F22201">
              <w:rPr>
                <w:rFonts w:ascii="Calibri" w:hAnsi="Calibri" w:cs="Arial"/>
                <w:sz w:val="22"/>
                <w:szCs w:val="22"/>
              </w:rPr>
              <w:t>had plaats gevonden</w:t>
            </w:r>
            <w:r w:rsidR="00B27DC0">
              <w:rPr>
                <w:rFonts w:ascii="Calibri" w:hAnsi="Calibri" w:cs="Arial"/>
                <w:sz w:val="22"/>
                <w:szCs w:val="22"/>
              </w:rPr>
              <w:t xml:space="preserve">. </w:t>
            </w:r>
            <w:r w:rsidR="00F22201">
              <w:rPr>
                <w:rFonts w:ascii="Calibri" w:hAnsi="Calibri" w:cs="Arial"/>
                <w:sz w:val="22"/>
                <w:szCs w:val="22"/>
              </w:rPr>
              <w:t xml:space="preserve">Het emailbericht wordt daarom niet behandeld als ingekomen stuk, maar als mededeling. In het emailbericht wordt </w:t>
            </w:r>
            <w:r w:rsidR="00BA37F6">
              <w:rPr>
                <w:rFonts w:ascii="Calibri" w:hAnsi="Calibri" w:cs="Arial"/>
                <w:sz w:val="22"/>
                <w:szCs w:val="22"/>
              </w:rPr>
              <w:t xml:space="preserve">gevraagd om </w:t>
            </w:r>
            <w:r w:rsidR="00F22201">
              <w:rPr>
                <w:rFonts w:ascii="Calibri" w:hAnsi="Calibri" w:cs="Arial"/>
                <w:sz w:val="22"/>
                <w:szCs w:val="22"/>
              </w:rPr>
              <w:t>onder de aandacht t</w:t>
            </w:r>
            <w:r w:rsidR="00BA37F6">
              <w:rPr>
                <w:rFonts w:ascii="Calibri" w:hAnsi="Calibri" w:cs="Arial"/>
                <w:sz w:val="22"/>
                <w:szCs w:val="22"/>
              </w:rPr>
              <w:t xml:space="preserve">e brengen, </w:t>
            </w:r>
            <w:r w:rsidR="00F22201">
              <w:rPr>
                <w:rFonts w:ascii="Calibri" w:hAnsi="Calibri" w:cs="Arial"/>
                <w:sz w:val="22"/>
                <w:szCs w:val="22"/>
              </w:rPr>
              <w:t xml:space="preserve"> dat de Cliëntenraad Bommelerwaard een andere insteek heeft ten aanzien van het advies dat de Cliëntenraad Werkzaak heeft gegeven aan het algemeen bestuur van Werkzaak met betrekking tot </w:t>
            </w:r>
            <w:r w:rsidR="00BA37F6">
              <w:rPr>
                <w:rFonts w:ascii="Calibri" w:hAnsi="Calibri" w:cs="Arial"/>
                <w:sz w:val="22"/>
                <w:szCs w:val="22"/>
              </w:rPr>
              <w:t>Klantprofiel 4. Bij deze is met deze mededeling voldaan aan het verzoek van de cliëntenraad Bommelerwaard om dit onder de aandacht te brengen van de leden van het algemeen bestuur van Werkzaak.</w:t>
            </w:r>
          </w:p>
          <w:p w14:paraId="2C7A46A1" w14:textId="77777777" w:rsidR="001C73E4" w:rsidRPr="009E21CB" w:rsidRDefault="001C73E4" w:rsidP="009E21CB">
            <w:pPr>
              <w:rPr>
                <w:rFonts w:ascii="Calibri" w:hAnsi="Calibri" w:cs="Arial"/>
                <w:sz w:val="22"/>
                <w:szCs w:val="22"/>
              </w:rPr>
            </w:pPr>
          </w:p>
          <w:p w14:paraId="69F464BA" w14:textId="77777777" w:rsidR="00BE4180" w:rsidRDefault="00BE4180" w:rsidP="001A3472">
            <w:pPr>
              <w:rPr>
                <w:rFonts w:ascii="Calibri" w:hAnsi="Calibri" w:cs="Arial"/>
                <w:i/>
                <w:sz w:val="22"/>
                <w:szCs w:val="22"/>
              </w:rPr>
            </w:pPr>
            <w:r>
              <w:rPr>
                <w:rFonts w:ascii="Calibri" w:hAnsi="Calibri" w:cs="Arial"/>
                <w:i/>
                <w:sz w:val="22"/>
                <w:szCs w:val="22"/>
              </w:rPr>
              <w:t>Ingekomen</w:t>
            </w:r>
          </w:p>
          <w:p w14:paraId="5FC93665" w14:textId="77777777" w:rsidR="00C57CD4" w:rsidRPr="002515A1" w:rsidRDefault="00C57CD4" w:rsidP="002515A1">
            <w:pPr>
              <w:pStyle w:val="Lijstalinea"/>
              <w:numPr>
                <w:ilvl w:val="0"/>
                <w:numId w:val="29"/>
              </w:numPr>
              <w:tabs>
                <w:tab w:val="left" w:pos="540"/>
                <w:tab w:val="left" w:pos="2520"/>
                <w:tab w:val="left" w:pos="2700"/>
                <w:tab w:val="left" w:pos="2880"/>
                <w:tab w:val="left" w:pos="3240"/>
                <w:tab w:val="left" w:pos="4140"/>
              </w:tabs>
              <w:rPr>
                <w:rFonts w:ascii="Calibri" w:hAnsi="Calibri" w:cs="Arial"/>
                <w:sz w:val="22"/>
                <w:szCs w:val="22"/>
              </w:rPr>
            </w:pPr>
          </w:p>
          <w:p w14:paraId="4538A013" w14:textId="77777777" w:rsidR="002515A1" w:rsidRDefault="002515A1" w:rsidP="00202C69">
            <w:pPr>
              <w:tabs>
                <w:tab w:val="left" w:pos="540"/>
                <w:tab w:val="left" w:pos="2520"/>
                <w:tab w:val="left" w:pos="2700"/>
                <w:tab w:val="left" w:pos="2880"/>
                <w:tab w:val="left" w:pos="3240"/>
                <w:tab w:val="left" w:pos="4140"/>
              </w:tabs>
              <w:rPr>
                <w:rFonts w:ascii="Calibri" w:hAnsi="Calibri" w:cs="Arial"/>
                <w:sz w:val="22"/>
                <w:szCs w:val="22"/>
              </w:rPr>
            </w:pPr>
          </w:p>
          <w:p w14:paraId="2861DB82" w14:textId="77777777" w:rsidR="00D86263" w:rsidRPr="00FD1A3A" w:rsidRDefault="00D86263" w:rsidP="00D86263">
            <w:pPr>
              <w:rPr>
                <w:rFonts w:ascii="Calibri" w:hAnsi="Calibri" w:cs="Arial"/>
                <w:i/>
                <w:sz w:val="22"/>
                <w:szCs w:val="22"/>
              </w:rPr>
            </w:pPr>
            <w:r w:rsidRPr="00FD1A3A">
              <w:rPr>
                <w:rFonts w:ascii="Calibri" w:hAnsi="Calibri" w:cs="Arial"/>
                <w:i/>
                <w:sz w:val="22"/>
                <w:szCs w:val="22"/>
              </w:rPr>
              <w:t>Ter bespreking</w:t>
            </w:r>
          </w:p>
          <w:p w14:paraId="4D2EE590" w14:textId="77777777" w:rsidR="00D86263" w:rsidRPr="005845FA" w:rsidRDefault="005845FA" w:rsidP="005845FA">
            <w:pPr>
              <w:pStyle w:val="Lijstalinea"/>
              <w:numPr>
                <w:ilvl w:val="0"/>
                <w:numId w:val="33"/>
              </w:numPr>
              <w:rPr>
                <w:rStyle w:val="refkop"/>
                <w:rFonts w:asciiTheme="minorHAnsi" w:hAnsiTheme="minorHAnsi" w:cstheme="minorHAnsi"/>
                <w:sz w:val="22"/>
                <w:szCs w:val="22"/>
              </w:rPr>
            </w:pPr>
            <w:r>
              <w:rPr>
                <w:rStyle w:val="refkop"/>
                <w:rFonts w:ascii="Calibri" w:hAnsi="Calibri" w:cs="Calibri"/>
                <w:sz w:val="22"/>
              </w:rPr>
              <w:t>AB memo ‘</w:t>
            </w:r>
            <w:r w:rsidRPr="008E7A98">
              <w:rPr>
                <w:rStyle w:val="refkop"/>
                <w:rFonts w:ascii="Calibri" w:hAnsi="Calibri" w:cs="Calibri"/>
                <w:sz w:val="22"/>
              </w:rPr>
              <w:t>Begeleiding Inwoners met arbeidsperspectief</w:t>
            </w:r>
            <w:r>
              <w:rPr>
                <w:rStyle w:val="refkop"/>
                <w:rFonts w:ascii="Calibri" w:hAnsi="Calibri" w:cs="Calibri"/>
                <w:sz w:val="22"/>
              </w:rPr>
              <w:t>’</w:t>
            </w:r>
          </w:p>
          <w:p w14:paraId="1B29AF44" w14:textId="77777777" w:rsidR="00BA37F6" w:rsidRDefault="00BA37F6" w:rsidP="00AE244F">
            <w:pPr>
              <w:pStyle w:val="Lijstalinea"/>
              <w:ind w:left="0"/>
              <w:rPr>
                <w:rFonts w:ascii="Calibri" w:hAnsi="Calibri" w:cs="Arial"/>
                <w:sz w:val="22"/>
                <w:szCs w:val="22"/>
              </w:rPr>
            </w:pPr>
            <w:r w:rsidRPr="009138DA">
              <w:rPr>
                <w:rFonts w:ascii="Calibri" w:hAnsi="Calibri" w:cs="Arial"/>
                <w:sz w:val="22"/>
                <w:szCs w:val="22"/>
                <w:u w:val="single"/>
              </w:rPr>
              <w:t>De voorzitter</w:t>
            </w:r>
            <w:r>
              <w:rPr>
                <w:rFonts w:ascii="Calibri" w:hAnsi="Calibri" w:cs="Arial"/>
                <w:sz w:val="22"/>
                <w:szCs w:val="22"/>
              </w:rPr>
              <w:t xml:space="preserve"> schetst de historie van de gang van zaken tot nu toe met betrekking tot Klantprofiel 4 en benadrukt dat het onderwerp </w:t>
            </w:r>
            <w:r>
              <w:rPr>
                <w:rFonts w:ascii="Calibri" w:hAnsi="Calibri" w:cs="Arial"/>
                <w:b/>
                <w:sz w:val="22"/>
                <w:szCs w:val="22"/>
              </w:rPr>
              <w:t>ter bespreking</w:t>
            </w:r>
            <w:r>
              <w:rPr>
                <w:rFonts w:ascii="Calibri" w:hAnsi="Calibri" w:cs="Arial"/>
                <w:sz w:val="22"/>
                <w:szCs w:val="22"/>
              </w:rPr>
              <w:t xml:space="preserve"> op de agenda staat en niet ter besluitvorming. </w:t>
            </w:r>
            <w:r w:rsidR="0088079A">
              <w:rPr>
                <w:rFonts w:ascii="Calibri" w:hAnsi="Calibri" w:cs="Arial"/>
                <w:sz w:val="22"/>
                <w:szCs w:val="22"/>
              </w:rPr>
              <w:t xml:space="preserve">Aan het einde van de bespreking kunnen vervolgstappen worden bepaald en een eventuele tijdlijn worden aangegeven op weg naar besluitvorming. </w:t>
            </w:r>
          </w:p>
          <w:p w14:paraId="29357109" w14:textId="77777777" w:rsidR="0088079A" w:rsidRDefault="0088079A" w:rsidP="00AE244F">
            <w:pPr>
              <w:rPr>
                <w:rFonts w:ascii="Calibri" w:hAnsi="Calibri" w:cs="Arial"/>
                <w:sz w:val="22"/>
                <w:szCs w:val="22"/>
              </w:rPr>
            </w:pPr>
          </w:p>
          <w:p w14:paraId="023E3BFE" w14:textId="77777777" w:rsidR="00093436" w:rsidRDefault="00093436" w:rsidP="00AE244F">
            <w:pPr>
              <w:rPr>
                <w:rFonts w:ascii="Calibri" w:hAnsi="Calibri" w:cs="Arial"/>
                <w:sz w:val="22"/>
                <w:szCs w:val="22"/>
              </w:rPr>
            </w:pPr>
            <w:r>
              <w:rPr>
                <w:rFonts w:ascii="Calibri" w:hAnsi="Calibri" w:cs="Arial"/>
                <w:sz w:val="22"/>
                <w:szCs w:val="22"/>
              </w:rPr>
              <w:t>Voor de bespreking van de opties wordt uitgegaan van de indeling zoals in bijlage 1 staat.</w:t>
            </w:r>
          </w:p>
          <w:p w14:paraId="28902AF5" w14:textId="77777777" w:rsidR="00093436" w:rsidRPr="0088079A" w:rsidRDefault="00093436" w:rsidP="00AE244F">
            <w:pPr>
              <w:rPr>
                <w:rFonts w:ascii="Calibri" w:hAnsi="Calibri" w:cs="Arial"/>
                <w:sz w:val="22"/>
                <w:szCs w:val="22"/>
              </w:rPr>
            </w:pPr>
          </w:p>
          <w:p w14:paraId="3DCCCEE0" w14:textId="77777777" w:rsidR="001F5549" w:rsidRDefault="001F5549" w:rsidP="00AE244F">
            <w:pPr>
              <w:pStyle w:val="Lijstalinea"/>
              <w:ind w:left="0"/>
              <w:rPr>
                <w:rFonts w:asciiTheme="minorHAnsi" w:hAnsiTheme="minorHAnsi" w:cstheme="minorHAnsi"/>
                <w:sz w:val="22"/>
                <w:szCs w:val="22"/>
              </w:rPr>
            </w:pPr>
            <w:r w:rsidRPr="001F5549">
              <w:rPr>
                <w:rFonts w:asciiTheme="minorHAnsi" w:hAnsiTheme="minorHAnsi" w:cstheme="minorHAnsi"/>
                <w:sz w:val="22"/>
                <w:szCs w:val="22"/>
                <w:u w:val="single"/>
              </w:rPr>
              <w:t xml:space="preserve">Dhr. Reuvers </w:t>
            </w:r>
            <w:r>
              <w:rPr>
                <w:rFonts w:asciiTheme="minorHAnsi" w:hAnsiTheme="minorHAnsi" w:cstheme="minorHAnsi"/>
                <w:sz w:val="22"/>
                <w:szCs w:val="22"/>
              </w:rPr>
              <w:t xml:space="preserve">heeft een emailbericht met bijlage gestuurd aan de </w:t>
            </w:r>
            <w:r w:rsidR="004B4AEA">
              <w:rPr>
                <w:rFonts w:asciiTheme="minorHAnsi" w:hAnsiTheme="minorHAnsi" w:cstheme="minorHAnsi"/>
                <w:sz w:val="22"/>
                <w:szCs w:val="22"/>
              </w:rPr>
              <w:t xml:space="preserve">AB-leden. Hierin wordt </w:t>
            </w:r>
            <w:r>
              <w:rPr>
                <w:rFonts w:asciiTheme="minorHAnsi" w:hAnsiTheme="minorHAnsi" w:cstheme="minorHAnsi"/>
                <w:sz w:val="22"/>
                <w:szCs w:val="22"/>
              </w:rPr>
              <w:t xml:space="preserve">aandacht </w:t>
            </w:r>
            <w:r w:rsidR="00613C40">
              <w:rPr>
                <w:rFonts w:asciiTheme="minorHAnsi" w:hAnsiTheme="minorHAnsi" w:cstheme="minorHAnsi"/>
                <w:sz w:val="22"/>
                <w:szCs w:val="22"/>
              </w:rPr>
              <w:t xml:space="preserve">gevraagd voor de situatie van </w:t>
            </w:r>
            <w:r>
              <w:rPr>
                <w:rFonts w:asciiTheme="minorHAnsi" w:hAnsiTheme="minorHAnsi" w:cstheme="minorHAnsi"/>
                <w:sz w:val="22"/>
                <w:szCs w:val="22"/>
              </w:rPr>
              <w:t>gemeente West Maas en Waal</w:t>
            </w:r>
            <w:r w:rsidR="002C0320">
              <w:rPr>
                <w:rFonts w:asciiTheme="minorHAnsi" w:hAnsiTheme="minorHAnsi" w:cstheme="minorHAnsi"/>
                <w:sz w:val="22"/>
                <w:szCs w:val="22"/>
              </w:rPr>
              <w:t xml:space="preserve"> </w:t>
            </w:r>
            <w:r w:rsidR="00613C40">
              <w:rPr>
                <w:rFonts w:asciiTheme="minorHAnsi" w:hAnsiTheme="minorHAnsi" w:cstheme="minorHAnsi"/>
                <w:sz w:val="22"/>
                <w:szCs w:val="22"/>
              </w:rPr>
              <w:t>die momenteel voor de gehele klantgroep in Kp4 samen</w:t>
            </w:r>
            <w:r w:rsidR="003E2004">
              <w:rPr>
                <w:rFonts w:asciiTheme="minorHAnsi" w:hAnsiTheme="minorHAnsi" w:cstheme="minorHAnsi"/>
                <w:sz w:val="22"/>
                <w:szCs w:val="22"/>
              </w:rPr>
              <w:t xml:space="preserve"> </w:t>
            </w:r>
            <w:r w:rsidR="00613C40">
              <w:rPr>
                <w:rFonts w:asciiTheme="minorHAnsi" w:hAnsiTheme="minorHAnsi" w:cstheme="minorHAnsi"/>
                <w:sz w:val="22"/>
                <w:szCs w:val="22"/>
              </w:rPr>
              <w:t>werk</w:t>
            </w:r>
            <w:r w:rsidR="003E2004">
              <w:rPr>
                <w:rFonts w:asciiTheme="minorHAnsi" w:hAnsiTheme="minorHAnsi" w:cstheme="minorHAnsi"/>
                <w:sz w:val="22"/>
                <w:szCs w:val="22"/>
              </w:rPr>
              <w:t>t</w:t>
            </w:r>
            <w:r w:rsidR="00613C40">
              <w:rPr>
                <w:rFonts w:asciiTheme="minorHAnsi" w:hAnsiTheme="minorHAnsi" w:cstheme="minorHAnsi"/>
                <w:sz w:val="22"/>
                <w:szCs w:val="22"/>
              </w:rPr>
              <w:t xml:space="preserve"> met </w:t>
            </w:r>
            <w:r w:rsidR="003E2004">
              <w:rPr>
                <w:rFonts w:asciiTheme="minorHAnsi" w:hAnsiTheme="minorHAnsi" w:cstheme="minorHAnsi"/>
                <w:sz w:val="22"/>
                <w:szCs w:val="22"/>
              </w:rPr>
              <w:t>Werkzaak</w:t>
            </w:r>
            <w:r w:rsidR="002C0320">
              <w:rPr>
                <w:rFonts w:asciiTheme="minorHAnsi" w:hAnsiTheme="minorHAnsi" w:cstheme="minorHAnsi"/>
                <w:sz w:val="22"/>
                <w:szCs w:val="22"/>
              </w:rPr>
              <w:t xml:space="preserve">. Nu </w:t>
            </w:r>
            <w:r w:rsidR="00613C40">
              <w:rPr>
                <w:rFonts w:asciiTheme="minorHAnsi" w:hAnsiTheme="minorHAnsi" w:cstheme="minorHAnsi"/>
                <w:sz w:val="22"/>
                <w:szCs w:val="22"/>
              </w:rPr>
              <w:t>opnieuw ge</w:t>
            </w:r>
            <w:r w:rsidR="002C0320">
              <w:rPr>
                <w:rFonts w:asciiTheme="minorHAnsi" w:hAnsiTheme="minorHAnsi" w:cstheme="minorHAnsi"/>
                <w:sz w:val="22"/>
                <w:szCs w:val="22"/>
              </w:rPr>
              <w:t>discussie</w:t>
            </w:r>
            <w:r w:rsidR="00613C40">
              <w:rPr>
                <w:rFonts w:asciiTheme="minorHAnsi" w:hAnsiTheme="minorHAnsi" w:cstheme="minorHAnsi"/>
                <w:sz w:val="22"/>
                <w:szCs w:val="22"/>
              </w:rPr>
              <w:t xml:space="preserve">erd wordt over hoe de overige gemeenten </w:t>
            </w:r>
            <w:r w:rsidR="002C0320">
              <w:rPr>
                <w:rFonts w:asciiTheme="minorHAnsi" w:hAnsiTheme="minorHAnsi" w:cstheme="minorHAnsi"/>
                <w:sz w:val="22"/>
                <w:szCs w:val="22"/>
              </w:rPr>
              <w:t xml:space="preserve">de </w:t>
            </w:r>
            <w:r w:rsidR="00613C40">
              <w:rPr>
                <w:rFonts w:asciiTheme="minorHAnsi" w:hAnsiTheme="minorHAnsi" w:cstheme="minorHAnsi"/>
                <w:sz w:val="22"/>
                <w:szCs w:val="22"/>
              </w:rPr>
              <w:t xml:space="preserve">begeleiding van </w:t>
            </w:r>
            <w:r w:rsidR="003E2004">
              <w:rPr>
                <w:rFonts w:asciiTheme="minorHAnsi" w:hAnsiTheme="minorHAnsi" w:cstheme="minorHAnsi"/>
                <w:sz w:val="22"/>
                <w:szCs w:val="22"/>
              </w:rPr>
              <w:t xml:space="preserve">(een deel van de) </w:t>
            </w:r>
            <w:r w:rsidR="002C0320">
              <w:rPr>
                <w:rFonts w:asciiTheme="minorHAnsi" w:hAnsiTheme="minorHAnsi" w:cstheme="minorHAnsi"/>
                <w:sz w:val="22"/>
                <w:szCs w:val="22"/>
              </w:rPr>
              <w:t xml:space="preserve">cliënten in Kp4 willen </w:t>
            </w:r>
            <w:r w:rsidR="00613C40">
              <w:rPr>
                <w:rFonts w:asciiTheme="minorHAnsi" w:hAnsiTheme="minorHAnsi" w:cstheme="minorHAnsi"/>
                <w:sz w:val="22"/>
                <w:szCs w:val="22"/>
              </w:rPr>
              <w:t xml:space="preserve">organiseren, wordt gevraagd om zeker bij de opstelling van </w:t>
            </w:r>
            <w:r w:rsidR="00613C40">
              <w:rPr>
                <w:rFonts w:asciiTheme="minorHAnsi" w:hAnsiTheme="minorHAnsi" w:cstheme="minorHAnsi"/>
                <w:sz w:val="22"/>
                <w:szCs w:val="22"/>
              </w:rPr>
              <w:lastRenderedPageBreak/>
              <w:t>het financiële plaatje, rekening te houden met de kosten die gemeente West Maas en Waal reeds maakt</w:t>
            </w:r>
            <w:r w:rsidR="002C0320">
              <w:rPr>
                <w:rFonts w:asciiTheme="minorHAnsi" w:hAnsiTheme="minorHAnsi" w:cstheme="minorHAnsi"/>
                <w:sz w:val="22"/>
                <w:szCs w:val="22"/>
              </w:rPr>
              <w:t xml:space="preserve">. </w:t>
            </w:r>
          </w:p>
          <w:p w14:paraId="752937FF" w14:textId="77777777" w:rsidR="004B4AEA" w:rsidRDefault="004B4AEA" w:rsidP="00AE244F">
            <w:pPr>
              <w:pStyle w:val="Lijstalinea"/>
              <w:ind w:left="0"/>
              <w:rPr>
                <w:rFonts w:ascii="Calibri" w:hAnsi="Calibri" w:cs="Arial"/>
                <w:sz w:val="22"/>
                <w:szCs w:val="22"/>
              </w:rPr>
            </w:pPr>
            <w:r w:rsidRPr="009138DA">
              <w:rPr>
                <w:rFonts w:ascii="Calibri" w:hAnsi="Calibri" w:cs="Arial"/>
                <w:sz w:val="22"/>
                <w:szCs w:val="22"/>
                <w:u w:val="single"/>
              </w:rPr>
              <w:t>De voorzitter</w:t>
            </w:r>
            <w:r>
              <w:rPr>
                <w:rFonts w:ascii="Calibri" w:hAnsi="Calibri" w:cs="Arial"/>
                <w:sz w:val="22"/>
                <w:szCs w:val="22"/>
              </w:rPr>
              <w:t xml:space="preserve"> als ook de overige AB-leden tonen begrip voor de uitzonderingspositie van gemeente West Maas en Waal. </w:t>
            </w:r>
          </w:p>
          <w:p w14:paraId="49561C8F" w14:textId="77777777" w:rsidR="004B4AEA" w:rsidRDefault="004B4AEA" w:rsidP="00AE244F">
            <w:pPr>
              <w:pStyle w:val="Lijstalinea"/>
              <w:ind w:left="0"/>
              <w:rPr>
                <w:rFonts w:ascii="Calibri" w:hAnsi="Calibri" w:cs="Arial"/>
                <w:sz w:val="22"/>
                <w:szCs w:val="22"/>
                <w:u w:val="single"/>
              </w:rPr>
            </w:pPr>
          </w:p>
          <w:p w14:paraId="07927B96" w14:textId="77777777" w:rsidR="007958C1" w:rsidRDefault="004B4AEA" w:rsidP="00AE244F">
            <w:pPr>
              <w:pStyle w:val="Lijstalinea"/>
              <w:ind w:left="0"/>
              <w:rPr>
                <w:rFonts w:asciiTheme="minorHAnsi" w:hAnsiTheme="minorHAnsi" w:cstheme="minorHAnsi"/>
                <w:sz w:val="22"/>
                <w:szCs w:val="22"/>
              </w:rPr>
            </w:pPr>
            <w:r w:rsidRPr="009138DA">
              <w:rPr>
                <w:rFonts w:ascii="Calibri" w:hAnsi="Calibri" w:cs="Arial"/>
                <w:sz w:val="22"/>
                <w:szCs w:val="22"/>
                <w:u w:val="single"/>
              </w:rPr>
              <w:t>De voorzitter</w:t>
            </w:r>
            <w:r>
              <w:rPr>
                <w:rFonts w:ascii="Calibri" w:hAnsi="Calibri" w:cs="Arial"/>
                <w:sz w:val="22"/>
                <w:szCs w:val="22"/>
              </w:rPr>
              <w:t xml:space="preserve"> stelt voor een a</w:t>
            </w:r>
            <w:r w:rsidR="007958C1">
              <w:rPr>
                <w:rFonts w:asciiTheme="minorHAnsi" w:hAnsiTheme="minorHAnsi" w:cstheme="minorHAnsi"/>
                <w:sz w:val="22"/>
                <w:szCs w:val="22"/>
              </w:rPr>
              <w:t>mb</w:t>
            </w:r>
            <w:r>
              <w:rPr>
                <w:rFonts w:asciiTheme="minorHAnsi" w:hAnsiTheme="minorHAnsi" w:cstheme="minorHAnsi"/>
                <w:sz w:val="22"/>
                <w:szCs w:val="22"/>
              </w:rPr>
              <w:t>t</w:t>
            </w:r>
            <w:r w:rsidR="007958C1">
              <w:rPr>
                <w:rFonts w:asciiTheme="minorHAnsi" w:hAnsiTheme="minorHAnsi" w:cstheme="minorHAnsi"/>
                <w:sz w:val="22"/>
                <w:szCs w:val="22"/>
              </w:rPr>
              <w:t>elijk</w:t>
            </w:r>
            <w:r>
              <w:rPr>
                <w:rFonts w:asciiTheme="minorHAnsi" w:hAnsiTheme="minorHAnsi" w:cstheme="minorHAnsi"/>
                <w:sz w:val="22"/>
                <w:szCs w:val="22"/>
              </w:rPr>
              <w:t>e</w:t>
            </w:r>
            <w:r w:rsidR="007958C1">
              <w:rPr>
                <w:rFonts w:asciiTheme="minorHAnsi" w:hAnsiTheme="minorHAnsi" w:cstheme="minorHAnsi"/>
                <w:sz w:val="22"/>
                <w:szCs w:val="22"/>
              </w:rPr>
              <w:t xml:space="preserve"> groep</w:t>
            </w:r>
            <w:r>
              <w:rPr>
                <w:rFonts w:asciiTheme="minorHAnsi" w:hAnsiTheme="minorHAnsi" w:cstheme="minorHAnsi"/>
                <w:sz w:val="22"/>
                <w:szCs w:val="22"/>
              </w:rPr>
              <w:t xml:space="preserve"> te </w:t>
            </w:r>
            <w:r w:rsidR="007958C1">
              <w:rPr>
                <w:rFonts w:asciiTheme="minorHAnsi" w:hAnsiTheme="minorHAnsi" w:cstheme="minorHAnsi"/>
                <w:sz w:val="22"/>
                <w:szCs w:val="22"/>
              </w:rPr>
              <w:t xml:space="preserve">vormen om in </w:t>
            </w:r>
            <w:r>
              <w:rPr>
                <w:rFonts w:asciiTheme="minorHAnsi" w:hAnsiTheme="minorHAnsi" w:cstheme="minorHAnsi"/>
                <w:sz w:val="22"/>
                <w:szCs w:val="22"/>
              </w:rPr>
              <w:t xml:space="preserve">de </w:t>
            </w:r>
            <w:r w:rsidR="007958C1">
              <w:rPr>
                <w:rFonts w:asciiTheme="minorHAnsi" w:hAnsiTheme="minorHAnsi" w:cstheme="minorHAnsi"/>
                <w:sz w:val="22"/>
                <w:szCs w:val="22"/>
              </w:rPr>
              <w:t>nieuwe situatie</w:t>
            </w:r>
            <w:r>
              <w:rPr>
                <w:rFonts w:asciiTheme="minorHAnsi" w:hAnsiTheme="minorHAnsi" w:cstheme="minorHAnsi"/>
                <w:sz w:val="22"/>
                <w:szCs w:val="22"/>
              </w:rPr>
              <w:t xml:space="preserve"> die </w:t>
            </w:r>
            <w:r w:rsidR="003E2004">
              <w:rPr>
                <w:rFonts w:asciiTheme="minorHAnsi" w:hAnsiTheme="minorHAnsi" w:cstheme="minorHAnsi"/>
                <w:sz w:val="22"/>
                <w:szCs w:val="22"/>
              </w:rPr>
              <w:t>naar aanleiding van de discussie gaat ontstaan</w:t>
            </w:r>
            <w:r>
              <w:rPr>
                <w:rFonts w:asciiTheme="minorHAnsi" w:hAnsiTheme="minorHAnsi" w:cstheme="minorHAnsi"/>
                <w:sz w:val="22"/>
                <w:szCs w:val="22"/>
              </w:rPr>
              <w:t>, de positie van gemeente West Maas en Waal te bekijken met de focus op een eerlijke financiële verdeling</w:t>
            </w:r>
            <w:r w:rsidR="003E2004">
              <w:rPr>
                <w:rFonts w:asciiTheme="minorHAnsi" w:hAnsiTheme="minorHAnsi" w:cstheme="minorHAnsi"/>
                <w:sz w:val="22"/>
                <w:szCs w:val="22"/>
              </w:rPr>
              <w:t xml:space="preserve"> van de kosten.</w:t>
            </w:r>
          </w:p>
          <w:p w14:paraId="199BD09C" w14:textId="77777777" w:rsidR="004B4AEA" w:rsidRPr="004B4AEA" w:rsidRDefault="004B4AEA" w:rsidP="00AE244F">
            <w:pPr>
              <w:pStyle w:val="Lijstalinea"/>
              <w:ind w:left="0"/>
              <w:rPr>
                <w:rFonts w:asciiTheme="minorHAnsi" w:hAnsiTheme="minorHAnsi" w:cstheme="minorHAnsi"/>
                <w:sz w:val="22"/>
                <w:szCs w:val="22"/>
              </w:rPr>
            </w:pPr>
            <w:r>
              <w:rPr>
                <w:rFonts w:asciiTheme="minorHAnsi" w:hAnsiTheme="minorHAnsi" w:cstheme="minorHAnsi"/>
                <w:sz w:val="22"/>
                <w:szCs w:val="22"/>
                <w:u w:val="single"/>
              </w:rPr>
              <w:t>Dhr. Verbeek</w:t>
            </w:r>
            <w:r>
              <w:rPr>
                <w:rFonts w:asciiTheme="minorHAnsi" w:hAnsiTheme="minorHAnsi" w:cstheme="minorHAnsi"/>
                <w:sz w:val="22"/>
                <w:szCs w:val="22"/>
              </w:rPr>
              <w:t xml:space="preserve"> onderschrijft </w:t>
            </w:r>
            <w:r w:rsidR="003E2004">
              <w:rPr>
                <w:rFonts w:asciiTheme="minorHAnsi" w:hAnsiTheme="minorHAnsi" w:cstheme="minorHAnsi"/>
                <w:sz w:val="22"/>
                <w:szCs w:val="22"/>
              </w:rPr>
              <w:t>bovenstaande</w:t>
            </w:r>
            <w:r>
              <w:rPr>
                <w:rFonts w:asciiTheme="minorHAnsi" w:hAnsiTheme="minorHAnsi" w:cstheme="minorHAnsi"/>
                <w:sz w:val="22"/>
                <w:szCs w:val="22"/>
              </w:rPr>
              <w:t xml:space="preserve"> en onderstreept dat gemeente West Maas en Waal niet gestraft mag worden voor de pilot met Kp4, waaraan de gemeente </w:t>
            </w:r>
            <w:r w:rsidR="003E2004">
              <w:rPr>
                <w:rFonts w:asciiTheme="minorHAnsi" w:hAnsiTheme="minorHAnsi" w:cstheme="minorHAnsi"/>
                <w:sz w:val="22"/>
                <w:szCs w:val="22"/>
              </w:rPr>
              <w:t xml:space="preserve">West Maas en Waal eerder </w:t>
            </w:r>
            <w:r>
              <w:rPr>
                <w:rFonts w:asciiTheme="minorHAnsi" w:hAnsiTheme="minorHAnsi" w:cstheme="minorHAnsi"/>
                <w:sz w:val="22"/>
                <w:szCs w:val="22"/>
              </w:rPr>
              <w:t>begonnen is.</w:t>
            </w:r>
          </w:p>
          <w:p w14:paraId="099E9D1C" w14:textId="77777777" w:rsidR="007958C1" w:rsidRDefault="007958C1" w:rsidP="00AE244F">
            <w:pPr>
              <w:pStyle w:val="Lijstalinea"/>
              <w:ind w:left="0"/>
              <w:rPr>
                <w:rFonts w:asciiTheme="minorHAnsi" w:hAnsiTheme="minorHAnsi" w:cstheme="minorHAnsi"/>
                <w:sz w:val="22"/>
                <w:szCs w:val="22"/>
              </w:rPr>
            </w:pPr>
          </w:p>
          <w:p w14:paraId="24FDE3A3" w14:textId="77777777" w:rsidR="00890C70" w:rsidRDefault="00AF15B5" w:rsidP="00AE244F">
            <w:pPr>
              <w:pStyle w:val="Lijstalinea"/>
              <w:ind w:left="0"/>
              <w:rPr>
                <w:rFonts w:asciiTheme="minorHAnsi" w:hAnsiTheme="minorHAnsi" w:cstheme="minorHAnsi"/>
                <w:sz w:val="22"/>
                <w:szCs w:val="22"/>
              </w:rPr>
            </w:pPr>
            <w:r w:rsidRPr="00AF15B5">
              <w:rPr>
                <w:rFonts w:asciiTheme="minorHAnsi" w:hAnsiTheme="minorHAnsi" w:cstheme="minorHAnsi"/>
                <w:sz w:val="22"/>
                <w:szCs w:val="22"/>
                <w:u w:val="single"/>
              </w:rPr>
              <w:t xml:space="preserve">Mw. </w:t>
            </w:r>
            <w:r w:rsidR="00CC3122">
              <w:rPr>
                <w:rFonts w:asciiTheme="minorHAnsi" w:hAnsiTheme="minorHAnsi" w:cstheme="minorHAnsi"/>
                <w:sz w:val="22"/>
                <w:szCs w:val="22"/>
                <w:u w:val="single"/>
              </w:rPr>
              <w:t xml:space="preserve">Van </w:t>
            </w:r>
            <w:r>
              <w:rPr>
                <w:rFonts w:asciiTheme="minorHAnsi" w:hAnsiTheme="minorHAnsi" w:cstheme="minorHAnsi"/>
                <w:sz w:val="22"/>
                <w:szCs w:val="22"/>
                <w:u w:val="single"/>
              </w:rPr>
              <w:t>D</w:t>
            </w:r>
            <w:r w:rsidRPr="00AF15B5">
              <w:rPr>
                <w:rFonts w:asciiTheme="minorHAnsi" w:hAnsiTheme="minorHAnsi" w:cstheme="minorHAnsi"/>
                <w:sz w:val="22"/>
                <w:szCs w:val="22"/>
                <w:u w:val="single"/>
              </w:rPr>
              <w:t>ijkhuizen</w:t>
            </w:r>
            <w:r>
              <w:rPr>
                <w:rFonts w:asciiTheme="minorHAnsi" w:hAnsiTheme="minorHAnsi" w:cstheme="minorHAnsi"/>
                <w:sz w:val="22"/>
                <w:szCs w:val="22"/>
              </w:rPr>
              <w:t xml:space="preserve"> merkt op dat er </w:t>
            </w:r>
            <w:r w:rsidR="00890C70">
              <w:rPr>
                <w:rFonts w:asciiTheme="minorHAnsi" w:hAnsiTheme="minorHAnsi" w:cstheme="minorHAnsi"/>
                <w:sz w:val="22"/>
                <w:szCs w:val="22"/>
              </w:rPr>
              <w:t xml:space="preserve">wordt </w:t>
            </w:r>
            <w:r>
              <w:rPr>
                <w:rFonts w:asciiTheme="minorHAnsi" w:hAnsiTheme="minorHAnsi" w:cstheme="minorHAnsi"/>
                <w:sz w:val="22"/>
                <w:szCs w:val="22"/>
              </w:rPr>
              <w:t xml:space="preserve">gesproken </w:t>
            </w:r>
            <w:r w:rsidR="00890C70">
              <w:rPr>
                <w:rFonts w:asciiTheme="minorHAnsi" w:hAnsiTheme="minorHAnsi" w:cstheme="minorHAnsi"/>
                <w:sz w:val="22"/>
                <w:szCs w:val="22"/>
              </w:rPr>
              <w:t xml:space="preserve">over </w:t>
            </w:r>
            <w:r>
              <w:rPr>
                <w:rFonts w:asciiTheme="minorHAnsi" w:hAnsiTheme="minorHAnsi" w:cstheme="minorHAnsi"/>
                <w:sz w:val="22"/>
                <w:szCs w:val="22"/>
              </w:rPr>
              <w:t xml:space="preserve">een </w:t>
            </w:r>
            <w:r w:rsidR="00890C70">
              <w:rPr>
                <w:rFonts w:asciiTheme="minorHAnsi" w:hAnsiTheme="minorHAnsi" w:cstheme="minorHAnsi"/>
                <w:sz w:val="22"/>
                <w:szCs w:val="22"/>
              </w:rPr>
              <w:t xml:space="preserve">pilot </w:t>
            </w:r>
            <w:r>
              <w:rPr>
                <w:rFonts w:asciiTheme="minorHAnsi" w:hAnsiTheme="minorHAnsi" w:cstheme="minorHAnsi"/>
                <w:sz w:val="22"/>
                <w:szCs w:val="22"/>
              </w:rPr>
              <w:t>in gemeente West Maas en Waal</w:t>
            </w:r>
            <w:r w:rsidR="00890C70">
              <w:rPr>
                <w:rFonts w:asciiTheme="minorHAnsi" w:hAnsiTheme="minorHAnsi" w:cstheme="minorHAnsi"/>
                <w:sz w:val="22"/>
                <w:szCs w:val="22"/>
              </w:rPr>
              <w:t xml:space="preserve">, maar </w:t>
            </w:r>
            <w:r>
              <w:rPr>
                <w:rFonts w:asciiTheme="minorHAnsi" w:hAnsiTheme="minorHAnsi" w:cstheme="minorHAnsi"/>
                <w:sz w:val="22"/>
                <w:szCs w:val="22"/>
              </w:rPr>
              <w:t>dat feitelijk de gemeente West Maas en Waal uit</w:t>
            </w:r>
            <w:r w:rsidR="00890C70">
              <w:rPr>
                <w:rFonts w:asciiTheme="minorHAnsi" w:hAnsiTheme="minorHAnsi" w:cstheme="minorHAnsi"/>
                <w:sz w:val="22"/>
                <w:szCs w:val="22"/>
              </w:rPr>
              <w:t xml:space="preserve">voert wat </w:t>
            </w:r>
            <w:r w:rsidR="00093436">
              <w:rPr>
                <w:rFonts w:asciiTheme="minorHAnsi" w:hAnsiTheme="minorHAnsi" w:cstheme="minorHAnsi"/>
                <w:sz w:val="22"/>
                <w:szCs w:val="22"/>
              </w:rPr>
              <w:t>door het bestuur is besloten.</w:t>
            </w:r>
          </w:p>
          <w:p w14:paraId="3B129AFD" w14:textId="77777777" w:rsidR="00890C70" w:rsidRDefault="00890C70" w:rsidP="00AE244F">
            <w:pPr>
              <w:pStyle w:val="Lijstalinea"/>
              <w:ind w:left="0"/>
              <w:rPr>
                <w:rFonts w:asciiTheme="minorHAnsi" w:hAnsiTheme="minorHAnsi" w:cstheme="minorHAnsi"/>
                <w:sz w:val="22"/>
                <w:szCs w:val="22"/>
              </w:rPr>
            </w:pPr>
          </w:p>
          <w:p w14:paraId="53D0AD48" w14:textId="77777777" w:rsidR="00890C70" w:rsidRDefault="00AF15B5" w:rsidP="00AE244F">
            <w:pPr>
              <w:pStyle w:val="Lijstalinea"/>
              <w:ind w:left="0"/>
              <w:rPr>
                <w:rFonts w:asciiTheme="minorHAnsi" w:hAnsiTheme="minorHAnsi" w:cstheme="minorHAnsi"/>
                <w:sz w:val="22"/>
                <w:szCs w:val="22"/>
              </w:rPr>
            </w:pPr>
            <w:r w:rsidRPr="00AF15B5">
              <w:rPr>
                <w:rFonts w:asciiTheme="minorHAnsi" w:hAnsiTheme="minorHAnsi" w:cstheme="minorHAnsi"/>
                <w:sz w:val="22"/>
                <w:szCs w:val="22"/>
                <w:u w:val="single"/>
              </w:rPr>
              <w:t>Dhr. Van de Wetering</w:t>
            </w:r>
            <w:r>
              <w:rPr>
                <w:rFonts w:asciiTheme="minorHAnsi" w:hAnsiTheme="minorHAnsi" w:cstheme="minorHAnsi"/>
                <w:sz w:val="22"/>
                <w:szCs w:val="22"/>
              </w:rPr>
              <w:t xml:space="preserve"> </w:t>
            </w:r>
            <w:r w:rsidR="00093436">
              <w:rPr>
                <w:rFonts w:asciiTheme="minorHAnsi" w:hAnsiTheme="minorHAnsi" w:cstheme="minorHAnsi"/>
                <w:sz w:val="22"/>
                <w:szCs w:val="22"/>
              </w:rPr>
              <w:t xml:space="preserve">nuanceert </w:t>
            </w:r>
            <w:r>
              <w:rPr>
                <w:rFonts w:asciiTheme="minorHAnsi" w:hAnsiTheme="minorHAnsi" w:cstheme="minorHAnsi"/>
                <w:sz w:val="22"/>
                <w:szCs w:val="22"/>
              </w:rPr>
              <w:t xml:space="preserve">dit. Een formeel besluit over </w:t>
            </w:r>
            <w:r w:rsidR="00CC3122">
              <w:rPr>
                <w:rFonts w:asciiTheme="minorHAnsi" w:hAnsiTheme="minorHAnsi" w:cstheme="minorHAnsi"/>
                <w:sz w:val="22"/>
                <w:szCs w:val="22"/>
              </w:rPr>
              <w:t>Kp</w:t>
            </w:r>
            <w:r w:rsidR="00093436">
              <w:rPr>
                <w:rFonts w:asciiTheme="minorHAnsi" w:hAnsiTheme="minorHAnsi" w:cstheme="minorHAnsi"/>
                <w:sz w:val="22"/>
                <w:szCs w:val="22"/>
              </w:rPr>
              <w:t>4</w:t>
            </w:r>
            <w:r>
              <w:rPr>
                <w:rFonts w:asciiTheme="minorHAnsi" w:hAnsiTheme="minorHAnsi" w:cstheme="minorHAnsi"/>
                <w:sz w:val="22"/>
                <w:szCs w:val="22"/>
              </w:rPr>
              <w:t xml:space="preserve"> is </w:t>
            </w:r>
            <w:r w:rsidR="00890C70">
              <w:rPr>
                <w:rFonts w:asciiTheme="minorHAnsi" w:hAnsiTheme="minorHAnsi" w:cstheme="minorHAnsi"/>
                <w:sz w:val="22"/>
                <w:szCs w:val="22"/>
              </w:rPr>
              <w:t>niet genomen</w:t>
            </w:r>
            <w:r>
              <w:rPr>
                <w:rFonts w:asciiTheme="minorHAnsi" w:hAnsiTheme="minorHAnsi" w:cstheme="minorHAnsi"/>
                <w:sz w:val="22"/>
                <w:szCs w:val="22"/>
              </w:rPr>
              <w:t xml:space="preserve">, aangezien </w:t>
            </w:r>
            <w:r w:rsidR="00093436">
              <w:rPr>
                <w:rFonts w:asciiTheme="minorHAnsi" w:hAnsiTheme="minorHAnsi" w:cstheme="minorHAnsi"/>
                <w:sz w:val="22"/>
                <w:szCs w:val="22"/>
              </w:rPr>
              <w:t xml:space="preserve">de gemeenteraden het besluitvormend orgaan waren om in te stemmen. Aangezien niet in alle gemeenteraden is ingestemd en het besluit unaniem moest zijn om tot stand te komen, is formeel geen sprake van een besluit. </w:t>
            </w:r>
            <w:r>
              <w:rPr>
                <w:rFonts w:asciiTheme="minorHAnsi" w:hAnsiTheme="minorHAnsi" w:cstheme="minorHAnsi"/>
                <w:sz w:val="22"/>
                <w:szCs w:val="22"/>
              </w:rPr>
              <w:t xml:space="preserve">Gemeente </w:t>
            </w:r>
            <w:r w:rsidR="00890C70">
              <w:rPr>
                <w:rFonts w:asciiTheme="minorHAnsi" w:hAnsiTheme="minorHAnsi" w:cstheme="minorHAnsi"/>
                <w:sz w:val="22"/>
                <w:szCs w:val="22"/>
              </w:rPr>
              <w:t>W</w:t>
            </w:r>
            <w:r>
              <w:rPr>
                <w:rFonts w:asciiTheme="minorHAnsi" w:hAnsiTheme="minorHAnsi" w:cstheme="minorHAnsi"/>
                <w:sz w:val="22"/>
                <w:szCs w:val="22"/>
              </w:rPr>
              <w:t xml:space="preserve">est </w:t>
            </w:r>
            <w:r w:rsidR="00890C70">
              <w:rPr>
                <w:rFonts w:asciiTheme="minorHAnsi" w:hAnsiTheme="minorHAnsi" w:cstheme="minorHAnsi"/>
                <w:sz w:val="22"/>
                <w:szCs w:val="22"/>
              </w:rPr>
              <w:t>M</w:t>
            </w:r>
            <w:r>
              <w:rPr>
                <w:rFonts w:asciiTheme="minorHAnsi" w:hAnsiTheme="minorHAnsi" w:cstheme="minorHAnsi"/>
                <w:sz w:val="22"/>
                <w:szCs w:val="22"/>
              </w:rPr>
              <w:t xml:space="preserve">aas en </w:t>
            </w:r>
            <w:r w:rsidR="00890C70">
              <w:rPr>
                <w:rFonts w:asciiTheme="minorHAnsi" w:hAnsiTheme="minorHAnsi" w:cstheme="minorHAnsi"/>
                <w:sz w:val="22"/>
                <w:szCs w:val="22"/>
              </w:rPr>
              <w:t>W</w:t>
            </w:r>
            <w:r>
              <w:rPr>
                <w:rFonts w:asciiTheme="minorHAnsi" w:hAnsiTheme="minorHAnsi" w:cstheme="minorHAnsi"/>
                <w:sz w:val="22"/>
                <w:szCs w:val="22"/>
              </w:rPr>
              <w:t xml:space="preserve">aal </w:t>
            </w:r>
            <w:r w:rsidR="00093436">
              <w:rPr>
                <w:rFonts w:asciiTheme="minorHAnsi" w:hAnsiTheme="minorHAnsi" w:cstheme="minorHAnsi"/>
                <w:sz w:val="22"/>
                <w:szCs w:val="22"/>
              </w:rPr>
              <w:t>is wel met Werkzaak een pilot gestart met instemming van het bestuur van Werkzaak.</w:t>
            </w:r>
          </w:p>
          <w:p w14:paraId="0794870A" w14:textId="77777777" w:rsidR="00890C70" w:rsidRDefault="00890C70" w:rsidP="005845FA">
            <w:pPr>
              <w:pStyle w:val="Lijstalinea"/>
              <w:ind w:left="360"/>
              <w:rPr>
                <w:rFonts w:asciiTheme="minorHAnsi" w:hAnsiTheme="minorHAnsi" w:cstheme="minorHAnsi"/>
                <w:sz w:val="22"/>
                <w:szCs w:val="22"/>
              </w:rPr>
            </w:pPr>
          </w:p>
          <w:p w14:paraId="680D42FA" w14:textId="77777777" w:rsidR="00613C40" w:rsidRDefault="00613C40" w:rsidP="00AE244F">
            <w:pPr>
              <w:pStyle w:val="Lijstalinea"/>
              <w:ind w:left="0"/>
              <w:rPr>
                <w:rFonts w:ascii="Calibri" w:hAnsi="Calibri" w:cs="Arial"/>
                <w:sz w:val="22"/>
                <w:szCs w:val="22"/>
              </w:rPr>
            </w:pPr>
            <w:r w:rsidRPr="009138DA">
              <w:rPr>
                <w:rFonts w:ascii="Calibri" w:hAnsi="Calibri" w:cs="Arial"/>
                <w:sz w:val="22"/>
                <w:szCs w:val="22"/>
                <w:u w:val="single"/>
              </w:rPr>
              <w:t>De voorzitter</w:t>
            </w:r>
            <w:r>
              <w:rPr>
                <w:rFonts w:ascii="Calibri" w:hAnsi="Calibri" w:cs="Arial"/>
                <w:sz w:val="22"/>
                <w:szCs w:val="22"/>
              </w:rPr>
              <w:t xml:space="preserve"> stelt dat het anders definiëren van profiel Kp</w:t>
            </w:r>
            <w:r w:rsidR="00737850">
              <w:rPr>
                <w:rFonts w:ascii="Calibri" w:hAnsi="Calibri" w:cs="Arial"/>
                <w:sz w:val="22"/>
                <w:szCs w:val="22"/>
              </w:rPr>
              <w:t>4</w:t>
            </w:r>
            <w:r>
              <w:rPr>
                <w:rFonts w:ascii="Calibri" w:hAnsi="Calibri" w:cs="Arial"/>
                <w:sz w:val="22"/>
                <w:szCs w:val="22"/>
              </w:rPr>
              <w:t xml:space="preserve"> door de gestelde termijn van twee jaar waarbinnen cliënten naar werk moeten kunnen worden begeleid, te laten vervallen en te herdefiniëren naar ‘cliënten met arbeidsperspectief’, kan leiden tot een herindeling van Kp4 naar Kp3.</w:t>
            </w:r>
          </w:p>
          <w:p w14:paraId="5FCF6170" w14:textId="77777777" w:rsidR="00AF15B5" w:rsidRDefault="00AF15B5" w:rsidP="00AE244F">
            <w:pPr>
              <w:pStyle w:val="Lijstalinea"/>
              <w:ind w:left="0"/>
              <w:rPr>
                <w:rFonts w:asciiTheme="minorHAnsi" w:hAnsiTheme="minorHAnsi" w:cstheme="minorHAnsi"/>
                <w:sz w:val="22"/>
                <w:szCs w:val="22"/>
              </w:rPr>
            </w:pPr>
          </w:p>
          <w:p w14:paraId="31D9DFC1" w14:textId="77777777" w:rsidR="00AF15B5" w:rsidRPr="00AF15B5" w:rsidRDefault="00AF15B5" w:rsidP="00AE244F">
            <w:pPr>
              <w:pStyle w:val="Lijstalinea"/>
              <w:ind w:left="0"/>
              <w:rPr>
                <w:rFonts w:asciiTheme="minorHAnsi" w:hAnsiTheme="minorHAnsi" w:cstheme="minorHAnsi"/>
                <w:sz w:val="22"/>
                <w:szCs w:val="22"/>
              </w:rPr>
            </w:pPr>
            <w:r w:rsidRPr="009138DA">
              <w:rPr>
                <w:rFonts w:ascii="Calibri" w:hAnsi="Calibri" w:cs="Arial"/>
                <w:sz w:val="22"/>
                <w:szCs w:val="22"/>
                <w:u w:val="single"/>
              </w:rPr>
              <w:t>De voorzitter</w:t>
            </w:r>
            <w:r>
              <w:rPr>
                <w:rFonts w:ascii="Calibri" w:hAnsi="Calibri" w:cs="Arial"/>
                <w:sz w:val="22"/>
                <w:szCs w:val="22"/>
              </w:rPr>
              <w:t xml:space="preserve"> stelt de vraag aan de AB-leden welke optie voor begeleiding van de klantgroep in Kp4 de voorkeur zou hebben.</w:t>
            </w:r>
          </w:p>
          <w:p w14:paraId="0E69AF55" w14:textId="77777777" w:rsidR="00613C40" w:rsidRDefault="00613C40" w:rsidP="00AE244F">
            <w:pPr>
              <w:pStyle w:val="Lijstalinea"/>
              <w:ind w:left="0"/>
              <w:rPr>
                <w:rFonts w:asciiTheme="minorHAnsi" w:hAnsiTheme="minorHAnsi" w:cstheme="minorHAnsi"/>
                <w:sz w:val="22"/>
                <w:szCs w:val="22"/>
              </w:rPr>
            </w:pPr>
          </w:p>
          <w:p w14:paraId="0777F68C" w14:textId="77777777" w:rsidR="00890C70" w:rsidRDefault="00AF15B5" w:rsidP="00AE244F">
            <w:pPr>
              <w:pStyle w:val="Lijstalinea"/>
              <w:ind w:left="0"/>
              <w:rPr>
                <w:rFonts w:asciiTheme="minorHAnsi" w:hAnsiTheme="minorHAnsi" w:cstheme="minorHAnsi"/>
                <w:sz w:val="22"/>
                <w:szCs w:val="22"/>
              </w:rPr>
            </w:pPr>
            <w:r w:rsidRPr="00AF15B5">
              <w:rPr>
                <w:rFonts w:asciiTheme="minorHAnsi" w:hAnsiTheme="minorHAnsi" w:cstheme="minorHAnsi"/>
                <w:sz w:val="22"/>
                <w:szCs w:val="22"/>
                <w:u w:val="single"/>
              </w:rPr>
              <w:t>Mw. Bouchtaoui</w:t>
            </w:r>
            <w:r>
              <w:rPr>
                <w:rFonts w:asciiTheme="minorHAnsi" w:hAnsiTheme="minorHAnsi" w:cstheme="minorHAnsi"/>
                <w:sz w:val="22"/>
                <w:szCs w:val="22"/>
              </w:rPr>
              <w:t xml:space="preserve"> geeft aan </w:t>
            </w:r>
            <w:r w:rsidR="00890C70">
              <w:rPr>
                <w:rFonts w:asciiTheme="minorHAnsi" w:hAnsiTheme="minorHAnsi" w:cstheme="minorHAnsi"/>
                <w:sz w:val="22"/>
                <w:szCs w:val="22"/>
              </w:rPr>
              <w:t>tevreden</w:t>
            </w:r>
            <w:r>
              <w:rPr>
                <w:rFonts w:asciiTheme="minorHAnsi" w:hAnsiTheme="minorHAnsi" w:cstheme="minorHAnsi"/>
                <w:sz w:val="22"/>
                <w:szCs w:val="22"/>
              </w:rPr>
              <w:t xml:space="preserve"> te zijn</w:t>
            </w:r>
            <w:r w:rsidR="00890C70">
              <w:rPr>
                <w:rFonts w:asciiTheme="minorHAnsi" w:hAnsiTheme="minorHAnsi" w:cstheme="minorHAnsi"/>
                <w:sz w:val="22"/>
                <w:szCs w:val="22"/>
              </w:rPr>
              <w:t xml:space="preserve"> met </w:t>
            </w:r>
            <w:r>
              <w:rPr>
                <w:rFonts w:asciiTheme="minorHAnsi" w:hAnsiTheme="minorHAnsi" w:cstheme="minorHAnsi"/>
                <w:sz w:val="22"/>
                <w:szCs w:val="22"/>
              </w:rPr>
              <w:t xml:space="preserve">de </w:t>
            </w:r>
            <w:r w:rsidR="00890C70">
              <w:rPr>
                <w:rFonts w:asciiTheme="minorHAnsi" w:hAnsiTheme="minorHAnsi" w:cstheme="minorHAnsi"/>
                <w:sz w:val="22"/>
                <w:szCs w:val="22"/>
              </w:rPr>
              <w:t>huidige constructie</w:t>
            </w:r>
            <w:r>
              <w:rPr>
                <w:rFonts w:asciiTheme="minorHAnsi" w:hAnsiTheme="minorHAnsi" w:cstheme="minorHAnsi"/>
                <w:sz w:val="22"/>
                <w:szCs w:val="22"/>
              </w:rPr>
              <w:t>, o</w:t>
            </w:r>
            <w:r w:rsidR="00890C70">
              <w:rPr>
                <w:rFonts w:asciiTheme="minorHAnsi" w:hAnsiTheme="minorHAnsi" w:cstheme="minorHAnsi"/>
                <w:sz w:val="22"/>
                <w:szCs w:val="22"/>
              </w:rPr>
              <w:t xml:space="preserve">ptie 1, </w:t>
            </w:r>
            <w:r>
              <w:rPr>
                <w:rFonts w:asciiTheme="minorHAnsi" w:hAnsiTheme="minorHAnsi" w:cstheme="minorHAnsi"/>
                <w:sz w:val="22"/>
                <w:szCs w:val="22"/>
              </w:rPr>
              <w:t xml:space="preserve">waarbij de </w:t>
            </w:r>
            <w:r w:rsidR="00890C70">
              <w:rPr>
                <w:rFonts w:asciiTheme="minorHAnsi" w:hAnsiTheme="minorHAnsi" w:cstheme="minorHAnsi"/>
                <w:sz w:val="22"/>
                <w:szCs w:val="22"/>
              </w:rPr>
              <w:t xml:space="preserve">hele </w:t>
            </w:r>
            <w:r>
              <w:rPr>
                <w:rFonts w:asciiTheme="minorHAnsi" w:hAnsiTheme="minorHAnsi" w:cstheme="minorHAnsi"/>
                <w:sz w:val="22"/>
                <w:szCs w:val="22"/>
              </w:rPr>
              <w:t>klant</w:t>
            </w:r>
            <w:r w:rsidR="00890C70">
              <w:rPr>
                <w:rFonts w:asciiTheme="minorHAnsi" w:hAnsiTheme="minorHAnsi" w:cstheme="minorHAnsi"/>
                <w:sz w:val="22"/>
                <w:szCs w:val="22"/>
              </w:rPr>
              <w:t xml:space="preserve">groep </w:t>
            </w:r>
            <w:r>
              <w:rPr>
                <w:rFonts w:asciiTheme="minorHAnsi" w:hAnsiTheme="minorHAnsi" w:cstheme="minorHAnsi"/>
                <w:sz w:val="22"/>
                <w:szCs w:val="22"/>
              </w:rPr>
              <w:t xml:space="preserve">met Kp4 </w:t>
            </w:r>
            <w:r w:rsidR="00890C70">
              <w:rPr>
                <w:rFonts w:asciiTheme="minorHAnsi" w:hAnsiTheme="minorHAnsi" w:cstheme="minorHAnsi"/>
                <w:sz w:val="22"/>
                <w:szCs w:val="22"/>
              </w:rPr>
              <w:t xml:space="preserve">bij </w:t>
            </w:r>
            <w:r>
              <w:rPr>
                <w:rFonts w:asciiTheme="minorHAnsi" w:hAnsiTheme="minorHAnsi" w:cstheme="minorHAnsi"/>
                <w:sz w:val="22"/>
                <w:szCs w:val="22"/>
              </w:rPr>
              <w:t xml:space="preserve">de </w:t>
            </w:r>
            <w:r w:rsidR="00890C70">
              <w:rPr>
                <w:rFonts w:asciiTheme="minorHAnsi" w:hAnsiTheme="minorHAnsi" w:cstheme="minorHAnsi"/>
                <w:sz w:val="22"/>
                <w:szCs w:val="22"/>
              </w:rPr>
              <w:t>gemeente</w:t>
            </w:r>
            <w:r>
              <w:rPr>
                <w:rFonts w:asciiTheme="minorHAnsi" w:hAnsiTheme="minorHAnsi" w:cstheme="minorHAnsi"/>
                <w:sz w:val="22"/>
                <w:szCs w:val="22"/>
              </w:rPr>
              <w:t xml:space="preserve"> blijft</w:t>
            </w:r>
            <w:r w:rsidR="00CC3122">
              <w:rPr>
                <w:rFonts w:asciiTheme="minorHAnsi" w:hAnsiTheme="minorHAnsi" w:cstheme="minorHAnsi"/>
                <w:sz w:val="22"/>
                <w:szCs w:val="22"/>
              </w:rPr>
              <w:t>,</w:t>
            </w:r>
            <w:r w:rsidR="00093436">
              <w:rPr>
                <w:rFonts w:asciiTheme="minorHAnsi" w:hAnsiTheme="minorHAnsi" w:cstheme="minorHAnsi"/>
                <w:sz w:val="22"/>
                <w:szCs w:val="22"/>
              </w:rPr>
              <w:t xml:space="preserve"> maar wel te willen dat inwoners met arbeidsma</w:t>
            </w:r>
            <w:r w:rsidR="00CC3122">
              <w:rPr>
                <w:rFonts w:asciiTheme="minorHAnsi" w:hAnsiTheme="minorHAnsi" w:cstheme="minorHAnsi"/>
                <w:sz w:val="22"/>
                <w:szCs w:val="22"/>
              </w:rPr>
              <w:t>r</w:t>
            </w:r>
            <w:r w:rsidR="00093436">
              <w:rPr>
                <w:rFonts w:asciiTheme="minorHAnsi" w:hAnsiTheme="minorHAnsi" w:cstheme="minorHAnsi"/>
                <w:sz w:val="22"/>
                <w:szCs w:val="22"/>
              </w:rPr>
              <w:t>ktperspectief zich kunnen ontwikkelen richting werk</w:t>
            </w:r>
            <w:r>
              <w:rPr>
                <w:rFonts w:asciiTheme="minorHAnsi" w:hAnsiTheme="minorHAnsi" w:cstheme="minorHAnsi"/>
                <w:sz w:val="22"/>
                <w:szCs w:val="22"/>
              </w:rPr>
              <w:t xml:space="preserve">. </w:t>
            </w:r>
          </w:p>
          <w:p w14:paraId="203A01D9" w14:textId="77777777" w:rsidR="00AF15B5" w:rsidRDefault="00AF15B5" w:rsidP="00AE244F">
            <w:pPr>
              <w:pStyle w:val="Lijstalinea"/>
              <w:ind w:left="0"/>
              <w:rPr>
                <w:rFonts w:asciiTheme="minorHAnsi" w:hAnsiTheme="minorHAnsi" w:cstheme="minorHAnsi"/>
                <w:sz w:val="22"/>
                <w:szCs w:val="22"/>
              </w:rPr>
            </w:pPr>
          </w:p>
          <w:p w14:paraId="6C65A304" w14:textId="77777777" w:rsidR="000A234F" w:rsidRDefault="00AF15B5" w:rsidP="00AE244F">
            <w:pPr>
              <w:pStyle w:val="Lijstalinea"/>
              <w:ind w:left="0"/>
              <w:rPr>
                <w:rFonts w:asciiTheme="minorHAnsi" w:hAnsiTheme="minorHAnsi" w:cstheme="minorHAnsi"/>
                <w:sz w:val="22"/>
                <w:szCs w:val="22"/>
              </w:rPr>
            </w:pPr>
            <w:r w:rsidRPr="009138DA">
              <w:rPr>
                <w:rFonts w:ascii="Calibri" w:hAnsi="Calibri" w:cs="Arial"/>
                <w:sz w:val="22"/>
                <w:szCs w:val="22"/>
                <w:u w:val="single"/>
              </w:rPr>
              <w:t>De voorzitter</w:t>
            </w:r>
            <w:r>
              <w:rPr>
                <w:rFonts w:ascii="Calibri" w:hAnsi="Calibri" w:cs="Arial"/>
                <w:sz w:val="22"/>
                <w:szCs w:val="22"/>
              </w:rPr>
              <w:t xml:space="preserve"> concludeert dat </w:t>
            </w:r>
            <w:r w:rsidR="00890C70">
              <w:rPr>
                <w:rFonts w:asciiTheme="minorHAnsi" w:hAnsiTheme="minorHAnsi" w:cstheme="minorHAnsi"/>
                <w:sz w:val="22"/>
                <w:szCs w:val="22"/>
              </w:rPr>
              <w:t xml:space="preserve">optie </w:t>
            </w:r>
            <w:r w:rsidR="00093436">
              <w:rPr>
                <w:rFonts w:asciiTheme="minorHAnsi" w:hAnsiTheme="minorHAnsi" w:cstheme="minorHAnsi"/>
                <w:sz w:val="22"/>
                <w:szCs w:val="22"/>
              </w:rPr>
              <w:t>2</w:t>
            </w:r>
            <w:r w:rsidR="00890C70">
              <w:rPr>
                <w:rFonts w:asciiTheme="minorHAnsi" w:hAnsiTheme="minorHAnsi" w:cstheme="minorHAnsi"/>
                <w:sz w:val="22"/>
                <w:szCs w:val="22"/>
              </w:rPr>
              <w:t xml:space="preserve"> en</w:t>
            </w:r>
            <w:r>
              <w:rPr>
                <w:rFonts w:asciiTheme="minorHAnsi" w:hAnsiTheme="minorHAnsi" w:cstheme="minorHAnsi"/>
                <w:sz w:val="22"/>
                <w:szCs w:val="22"/>
              </w:rPr>
              <w:t xml:space="preserve"> optie</w:t>
            </w:r>
            <w:r w:rsidR="00890C70">
              <w:rPr>
                <w:rFonts w:asciiTheme="minorHAnsi" w:hAnsiTheme="minorHAnsi" w:cstheme="minorHAnsi"/>
                <w:sz w:val="22"/>
                <w:szCs w:val="22"/>
              </w:rPr>
              <w:t xml:space="preserve"> 4 veel op elkaar</w:t>
            </w:r>
            <w:r>
              <w:rPr>
                <w:rFonts w:asciiTheme="minorHAnsi" w:hAnsiTheme="minorHAnsi" w:cstheme="minorHAnsi"/>
                <w:sz w:val="22"/>
                <w:szCs w:val="22"/>
              </w:rPr>
              <w:t xml:space="preserve"> lijken</w:t>
            </w:r>
            <w:r w:rsidR="00890C70">
              <w:rPr>
                <w:rFonts w:asciiTheme="minorHAnsi" w:hAnsiTheme="minorHAnsi" w:cstheme="minorHAnsi"/>
                <w:sz w:val="22"/>
                <w:szCs w:val="22"/>
              </w:rPr>
              <w:t xml:space="preserve">. </w:t>
            </w:r>
            <w:r w:rsidR="000A234F">
              <w:rPr>
                <w:rFonts w:asciiTheme="minorHAnsi" w:hAnsiTheme="minorHAnsi" w:cstheme="minorHAnsi"/>
                <w:sz w:val="22"/>
                <w:szCs w:val="22"/>
              </w:rPr>
              <w:t>Door bij de begeleiding naar werk niet vast te houden aan de termijn van twee jaar, maar a</w:t>
            </w:r>
            <w:r w:rsidR="00890C70">
              <w:rPr>
                <w:rFonts w:asciiTheme="minorHAnsi" w:hAnsiTheme="minorHAnsi" w:cstheme="minorHAnsi"/>
                <w:sz w:val="22"/>
                <w:szCs w:val="22"/>
              </w:rPr>
              <w:t xml:space="preserve">rbeidsperspectief </w:t>
            </w:r>
            <w:r w:rsidR="000A234F">
              <w:rPr>
                <w:rFonts w:asciiTheme="minorHAnsi" w:hAnsiTheme="minorHAnsi" w:cstheme="minorHAnsi"/>
                <w:sz w:val="22"/>
                <w:szCs w:val="22"/>
              </w:rPr>
              <w:t xml:space="preserve">als uitgangspunt te nemen, zouden </w:t>
            </w:r>
            <w:r w:rsidR="003E2004">
              <w:rPr>
                <w:rFonts w:asciiTheme="minorHAnsi" w:hAnsiTheme="minorHAnsi" w:cstheme="minorHAnsi"/>
                <w:sz w:val="22"/>
                <w:szCs w:val="22"/>
              </w:rPr>
              <w:t xml:space="preserve">ook </w:t>
            </w:r>
            <w:r w:rsidR="000A234F">
              <w:rPr>
                <w:rFonts w:asciiTheme="minorHAnsi" w:hAnsiTheme="minorHAnsi" w:cstheme="minorHAnsi"/>
                <w:sz w:val="22"/>
                <w:szCs w:val="22"/>
              </w:rPr>
              <w:t xml:space="preserve">cliënten </w:t>
            </w:r>
            <w:r w:rsidR="003E2004">
              <w:rPr>
                <w:rFonts w:asciiTheme="minorHAnsi" w:hAnsiTheme="minorHAnsi" w:cstheme="minorHAnsi"/>
                <w:sz w:val="22"/>
                <w:szCs w:val="22"/>
              </w:rPr>
              <w:t xml:space="preserve">in Kp4 in aanmerking komen voor </w:t>
            </w:r>
            <w:r w:rsidR="000A234F">
              <w:rPr>
                <w:rFonts w:asciiTheme="minorHAnsi" w:hAnsiTheme="minorHAnsi" w:cstheme="minorHAnsi"/>
                <w:sz w:val="22"/>
                <w:szCs w:val="22"/>
              </w:rPr>
              <w:t>begeleid</w:t>
            </w:r>
            <w:r w:rsidR="003E2004">
              <w:rPr>
                <w:rFonts w:asciiTheme="minorHAnsi" w:hAnsiTheme="minorHAnsi" w:cstheme="minorHAnsi"/>
                <w:sz w:val="22"/>
                <w:szCs w:val="22"/>
              </w:rPr>
              <w:t>ing</w:t>
            </w:r>
            <w:r w:rsidR="000A234F">
              <w:rPr>
                <w:rFonts w:asciiTheme="minorHAnsi" w:hAnsiTheme="minorHAnsi" w:cstheme="minorHAnsi"/>
                <w:sz w:val="22"/>
                <w:szCs w:val="22"/>
              </w:rPr>
              <w:t xml:space="preserve"> </w:t>
            </w:r>
            <w:r w:rsidR="003E2004">
              <w:rPr>
                <w:rFonts w:asciiTheme="minorHAnsi" w:hAnsiTheme="minorHAnsi" w:cstheme="minorHAnsi"/>
                <w:sz w:val="22"/>
                <w:szCs w:val="22"/>
              </w:rPr>
              <w:t>d</w:t>
            </w:r>
            <w:r w:rsidR="000A234F">
              <w:rPr>
                <w:rFonts w:asciiTheme="minorHAnsi" w:hAnsiTheme="minorHAnsi" w:cstheme="minorHAnsi"/>
                <w:sz w:val="22"/>
                <w:szCs w:val="22"/>
              </w:rPr>
              <w:t xml:space="preserve">oor Werkzaak. </w:t>
            </w:r>
          </w:p>
          <w:p w14:paraId="122BD1B5" w14:textId="77777777" w:rsidR="000A234F" w:rsidRDefault="000A234F" w:rsidP="005845FA">
            <w:pPr>
              <w:pStyle w:val="Lijstalinea"/>
              <w:ind w:left="360"/>
              <w:rPr>
                <w:rFonts w:asciiTheme="minorHAnsi" w:hAnsiTheme="minorHAnsi" w:cstheme="minorHAnsi"/>
                <w:sz w:val="22"/>
                <w:szCs w:val="22"/>
              </w:rPr>
            </w:pPr>
          </w:p>
          <w:p w14:paraId="3618CCF8" w14:textId="77777777" w:rsidR="00890C70" w:rsidRDefault="000A234F" w:rsidP="00AE244F">
            <w:pPr>
              <w:pStyle w:val="Lijstalinea"/>
              <w:ind w:left="0"/>
              <w:rPr>
                <w:rFonts w:asciiTheme="minorHAnsi" w:hAnsiTheme="minorHAnsi" w:cstheme="minorHAnsi"/>
                <w:sz w:val="22"/>
                <w:szCs w:val="22"/>
              </w:rPr>
            </w:pPr>
            <w:r w:rsidRPr="000A234F">
              <w:rPr>
                <w:rFonts w:asciiTheme="minorHAnsi" w:hAnsiTheme="minorHAnsi" w:cstheme="minorHAnsi"/>
                <w:sz w:val="22"/>
                <w:szCs w:val="22"/>
                <w:u w:val="single"/>
              </w:rPr>
              <w:t>Dhr. Verbeek</w:t>
            </w:r>
            <w:r>
              <w:rPr>
                <w:rFonts w:asciiTheme="minorHAnsi" w:hAnsiTheme="minorHAnsi" w:cstheme="minorHAnsi"/>
                <w:sz w:val="22"/>
                <w:szCs w:val="22"/>
              </w:rPr>
              <w:t xml:space="preserve"> is van mening dat de </w:t>
            </w:r>
            <w:r w:rsidR="00890C70">
              <w:rPr>
                <w:rFonts w:asciiTheme="minorHAnsi" w:hAnsiTheme="minorHAnsi" w:cstheme="minorHAnsi"/>
                <w:sz w:val="22"/>
                <w:szCs w:val="22"/>
              </w:rPr>
              <w:t xml:space="preserve"> optie</w:t>
            </w:r>
            <w:r>
              <w:rPr>
                <w:rFonts w:asciiTheme="minorHAnsi" w:hAnsiTheme="minorHAnsi" w:cstheme="minorHAnsi"/>
                <w:sz w:val="22"/>
                <w:szCs w:val="22"/>
              </w:rPr>
              <w:t>s</w:t>
            </w:r>
            <w:r w:rsidR="00890C70">
              <w:rPr>
                <w:rFonts w:asciiTheme="minorHAnsi" w:hAnsiTheme="minorHAnsi" w:cstheme="minorHAnsi"/>
                <w:sz w:val="22"/>
                <w:szCs w:val="22"/>
              </w:rPr>
              <w:t xml:space="preserve"> </w:t>
            </w:r>
            <w:r w:rsidR="00093436">
              <w:rPr>
                <w:rFonts w:asciiTheme="minorHAnsi" w:hAnsiTheme="minorHAnsi" w:cstheme="minorHAnsi"/>
                <w:sz w:val="22"/>
                <w:szCs w:val="22"/>
              </w:rPr>
              <w:t>2</w:t>
            </w:r>
            <w:r w:rsidR="00890C70">
              <w:rPr>
                <w:rFonts w:asciiTheme="minorHAnsi" w:hAnsiTheme="minorHAnsi" w:cstheme="minorHAnsi"/>
                <w:sz w:val="22"/>
                <w:szCs w:val="22"/>
              </w:rPr>
              <w:t xml:space="preserve"> en 4 </w:t>
            </w:r>
            <w:r>
              <w:rPr>
                <w:rFonts w:asciiTheme="minorHAnsi" w:hAnsiTheme="minorHAnsi" w:cstheme="minorHAnsi"/>
                <w:sz w:val="22"/>
                <w:szCs w:val="22"/>
              </w:rPr>
              <w:t>het meest voor de hand liggend zijn</w:t>
            </w:r>
            <w:r w:rsidR="00890C70">
              <w:rPr>
                <w:rFonts w:asciiTheme="minorHAnsi" w:hAnsiTheme="minorHAnsi" w:cstheme="minorHAnsi"/>
                <w:sz w:val="22"/>
                <w:szCs w:val="22"/>
              </w:rPr>
              <w:t xml:space="preserve">. </w:t>
            </w:r>
            <w:r>
              <w:rPr>
                <w:rFonts w:asciiTheme="minorHAnsi" w:hAnsiTheme="minorHAnsi" w:cstheme="minorHAnsi"/>
                <w:sz w:val="22"/>
                <w:szCs w:val="22"/>
              </w:rPr>
              <w:t>Het v</w:t>
            </w:r>
            <w:r w:rsidR="00890C70">
              <w:rPr>
                <w:rFonts w:asciiTheme="minorHAnsi" w:hAnsiTheme="minorHAnsi" w:cstheme="minorHAnsi"/>
                <w:sz w:val="22"/>
                <w:szCs w:val="22"/>
              </w:rPr>
              <w:t xml:space="preserve">erruimen </w:t>
            </w:r>
            <w:r>
              <w:rPr>
                <w:rFonts w:asciiTheme="minorHAnsi" w:hAnsiTheme="minorHAnsi" w:cstheme="minorHAnsi"/>
                <w:sz w:val="22"/>
                <w:szCs w:val="22"/>
              </w:rPr>
              <w:t>van de criteria is een reële optie</w:t>
            </w:r>
            <w:r w:rsidR="003E2004">
              <w:rPr>
                <w:rFonts w:asciiTheme="minorHAnsi" w:hAnsiTheme="minorHAnsi" w:cstheme="minorHAnsi"/>
                <w:sz w:val="22"/>
                <w:szCs w:val="22"/>
              </w:rPr>
              <w:t>.</w:t>
            </w:r>
            <w:r>
              <w:rPr>
                <w:rFonts w:asciiTheme="minorHAnsi" w:hAnsiTheme="minorHAnsi" w:cstheme="minorHAnsi"/>
                <w:sz w:val="22"/>
                <w:szCs w:val="22"/>
              </w:rPr>
              <w:t xml:space="preserve"> </w:t>
            </w:r>
            <w:r w:rsidR="003E2004">
              <w:rPr>
                <w:rFonts w:asciiTheme="minorHAnsi" w:hAnsiTheme="minorHAnsi" w:cstheme="minorHAnsi"/>
                <w:sz w:val="22"/>
                <w:szCs w:val="22"/>
              </w:rPr>
              <w:t>D</w:t>
            </w:r>
            <w:r>
              <w:rPr>
                <w:rFonts w:asciiTheme="minorHAnsi" w:hAnsiTheme="minorHAnsi" w:cstheme="minorHAnsi"/>
                <w:sz w:val="22"/>
                <w:szCs w:val="22"/>
              </w:rPr>
              <w:t xml:space="preserve">hr. Verbeek </w:t>
            </w:r>
            <w:r w:rsidR="003E2004">
              <w:rPr>
                <w:rFonts w:asciiTheme="minorHAnsi" w:hAnsiTheme="minorHAnsi" w:cstheme="minorHAnsi"/>
                <w:sz w:val="22"/>
                <w:szCs w:val="22"/>
              </w:rPr>
              <w:t>hecht er</w:t>
            </w:r>
            <w:r>
              <w:rPr>
                <w:rFonts w:asciiTheme="minorHAnsi" w:hAnsiTheme="minorHAnsi" w:cstheme="minorHAnsi"/>
                <w:sz w:val="22"/>
                <w:szCs w:val="22"/>
              </w:rPr>
              <w:t xml:space="preserve">aan voldoende gelegenheid te </w:t>
            </w:r>
            <w:r w:rsidR="003E2004">
              <w:rPr>
                <w:rFonts w:asciiTheme="minorHAnsi" w:hAnsiTheme="minorHAnsi" w:cstheme="minorHAnsi"/>
                <w:sz w:val="22"/>
                <w:szCs w:val="22"/>
              </w:rPr>
              <w:t>hebben om een verdere uitwerking</w:t>
            </w:r>
            <w:r>
              <w:rPr>
                <w:rFonts w:asciiTheme="minorHAnsi" w:hAnsiTheme="minorHAnsi" w:cstheme="minorHAnsi"/>
                <w:sz w:val="22"/>
                <w:szCs w:val="22"/>
              </w:rPr>
              <w:t xml:space="preserve"> </w:t>
            </w:r>
            <w:r w:rsidR="003E2004">
              <w:rPr>
                <w:rFonts w:asciiTheme="minorHAnsi" w:hAnsiTheme="minorHAnsi" w:cstheme="minorHAnsi"/>
                <w:sz w:val="22"/>
                <w:szCs w:val="22"/>
              </w:rPr>
              <w:t xml:space="preserve">van de gekozen optie </w:t>
            </w:r>
            <w:r>
              <w:rPr>
                <w:rFonts w:asciiTheme="minorHAnsi" w:hAnsiTheme="minorHAnsi" w:cstheme="minorHAnsi"/>
                <w:sz w:val="22"/>
                <w:szCs w:val="22"/>
              </w:rPr>
              <w:t>te bespreken in de raad.</w:t>
            </w:r>
          </w:p>
          <w:p w14:paraId="707C131E" w14:textId="77777777" w:rsidR="00890C70" w:rsidRDefault="00890C70" w:rsidP="00AE244F">
            <w:pPr>
              <w:pStyle w:val="Lijstalinea"/>
              <w:ind w:left="0"/>
              <w:rPr>
                <w:rFonts w:asciiTheme="minorHAnsi" w:hAnsiTheme="minorHAnsi" w:cstheme="minorHAnsi"/>
                <w:sz w:val="22"/>
                <w:szCs w:val="22"/>
              </w:rPr>
            </w:pPr>
          </w:p>
          <w:p w14:paraId="62F65B9C" w14:textId="77777777" w:rsidR="00890C70" w:rsidRPr="000A234F" w:rsidRDefault="000A234F" w:rsidP="00AE244F">
            <w:pPr>
              <w:pStyle w:val="Lijstalinea"/>
              <w:ind w:left="0"/>
              <w:rPr>
                <w:rFonts w:asciiTheme="minorHAnsi" w:hAnsiTheme="minorHAnsi" w:cstheme="minorHAnsi"/>
                <w:sz w:val="22"/>
                <w:szCs w:val="22"/>
              </w:rPr>
            </w:pPr>
            <w:r>
              <w:rPr>
                <w:rFonts w:asciiTheme="minorHAnsi" w:hAnsiTheme="minorHAnsi" w:cstheme="minorHAnsi"/>
                <w:sz w:val="22"/>
                <w:szCs w:val="22"/>
                <w:u w:val="single"/>
              </w:rPr>
              <w:t>Dhr. De Geus</w:t>
            </w:r>
            <w:r>
              <w:rPr>
                <w:rFonts w:asciiTheme="minorHAnsi" w:hAnsiTheme="minorHAnsi" w:cstheme="minorHAnsi"/>
                <w:sz w:val="22"/>
                <w:szCs w:val="22"/>
              </w:rPr>
              <w:t xml:space="preserve"> heeft een voorkeur voor optie 4, met de kanttekening dat in het geval van een ‘grijs gebied’ triage wordt toegepast om zorgvuldigheid te kunnen waarborgen. </w:t>
            </w:r>
          </w:p>
          <w:p w14:paraId="2025574D" w14:textId="77777777" w:rsidR="00890C70" w:rsidRDefault="000A234F" w:rsidP="00AE244F">
            <w:pPr>
              <w:pStyle w:val="Lijstalinea"/>
              <w:ind w:left="0"/>
              <w:rPr>
                <w:rFonts w:asciiTheme="minorHAnsi" w:hAnsiTheme="minorHAnsi" w:cstheme="minorHAnsi"/>
                <w:sz w:val="22"/>
                <w:szCs w:val="22"/>
              </w:rPr>
            </w:pPr>
            <w:r w:rsidRPr="009138DA">
              <w:rPr>
                <w:rFonts w:ascii="Calibri" w:hAnsi="Calibri" w:cs="Arial"/>
                <w:sz w:val="22"/>
                <w:szCs w:val="22"/>
                <w:u w:val="single"/>
              </w:rPr>
              <w:lastRenderedPageBreak/>
              <w:t>De voorzitter</w:t>
            </w:r>
            <w:r>
              <w:rPr>
                <w:rFonts w:ascii="Calibri" w:hAnsi="Calibri" w:cs="Arial"/>
                <w:sz w:val="22"/>
                <w:szCs w:val="22"/>
              </w:rPr>
              <w:t xml:space="preserve"> vult aan dat </w:t>
            </w:r>
            <w:r w:rsidR="00093436">
              <w:rPr>
                <w:rFonts w:asciiTheme="minorHAnsi" w:hAnsiTheme="minorHAnsi" w:cstheme="minorHAnsi"/>
                <w:sz w:val="22"/>
                <w:szCs w:val="22"/>
              </w:rPr>
              <w:t>afstemming plaats vindt tussen</w:t>
            </w:r>
            <w:r w:rsidR="00890C70">
              <w:rPr>
                <w:rFonts w:asciiTheme="minorHAnsi" w:hAnsiTheme="minorHAnsi" w:cstheme="minorHAnsi"/>
                <w:sz w:val="22"/>
                <w:szCs w:val="22"/>
              </w:rPr>
              <w:t xml:space="preserve"> </w:t>
            </w:r>
            <w:r>
              <w:rPr>
                <w:rFonts w:asciiTheme="minorHAnsi" w:hAnsiTheme="minorHAnsi" w:cstheme="minorHAnsi"/>
                <w:sz w:val="22"/>
                <w:szCs w:val="22"/>
              </w:rPr>
              <w:t xml:space="preserve">de </w:t>
            </w:r>
            <w:r w:rsidR="00890C70">
              <w:rPr>
                <w:rFonts w:asciiTheme="minorHAnsi" w:hAnsiTheme="minorHAnsi" w:cstheme="minorHAnsi"/>
                <w:sz w:val="22"/>
                <w:szCs w:val="22"/>
              </w:rPr>
              <w:t xml:space="preserve">werkcoach </w:t>
            </w:r>
            <w:r>
              <w:rPr>
                <w:rFonts w:asciiTheme="minorHAnsi" w:hAnsiTheme="minorHAnsi" w:cstheme="minorHAnsi"/>
                <w:sz w:val="22"/>
                <w:szCs w:val="22"/>
              </w:rPr>
              <w:t>uit de</w:t>
            </w:r>
            <w:r w:rsidR="006E6DD9">
              <w:rPr>
                <w:rFonts w:asciiTheme="minorHAnsi" w:hAnsiTheme="minorHAnsi" w:cstheme="minorHAnsi"/>
                <w:sz w:val="22"/>
                <w:szCs w:val="22"/>
              </w:rPr>
              <w:t xml:space="preserve"> </w:t>
            </w:r>
            <w:r w:rsidR="00890C70">
              <w:rPr>
                <w:rFonts w:asciiTheme="minorHAnsi" w:hAnsiTheme="minorHAnsi" w:cstheme="minorHAnsi"/>
                <w:sz w:val="22"/>
                <w:szCs w:val="22"/>
              </w:rPr>
              <w:t xml:space="preserve">gemeente en </w:t>
            </w:r>
            <w:r w:rsidR="006E6DD9">
              <w:rPr>
                <w:rFonts w:asciiTheme="minorHAnsi" w:hAnsiTheme="minorHAnsi" w:cstheme="minorHAnsi"/>
                <w:sz w:val="22"/>
                <w:szCs w:val="22"/>
              </w:rPr>
              <w:t>de werkcoach van</w:t>
            </w:r>
            <w:r>
              <w:rPr>
                <w:rFonts w:asciiTheme="minorHAnsi" w:hAnsiTheme="minorHAnsi" w:cstheme="minorHAnsi"/>
                <w:sz w:val="22"/>
                <w:szCs w:val="22"/>
              </w:rPr>
              <w:t xml:space="preserve"> Werkzaak.</w:t>
            </w:r>
            <w:r w:rsidR="00093436">
              <w:rPr>
                <w:rFonts w:asciiTheme="minorHAnsi" w:hAnsiTheme="minorHAnsi" w:cstheme="minorHAnsi"/>
                <w:sz w:val="22"/>
                <w:szCs w:val="22"/>
              </w:rPr>
              <w:t xml:space="preserve"> </w:t>
            </w:r>
            <w:r w:rsidR="00CC3122">
              <w:rPr>
                <w:rFonts w:asciiTheme="minorHAnsi" w:hAnsiTheme="minorHAnsi" w:cstheme="minorHAnsi"/>
                <w:sz w:val="22"/>
                <w:szCs w:val="22"/>
              </w:rPr>
              <w:t>I</w:t>
            </w:r>
            <w:r w:rsidR="00093436">
              <w:rPr>
                <w:rFonts w:asciiTheme="minorHAnsi" w:hAnsiTheme="minorHAnsi" w:cstheme="minorHAnsi"/>
                <w:sz w:val="22"/>
                <w:szCs w:val="22"/>
              </w:rPr>
              <w:t>n geval van ‘grijs gebied’</w:t>
            </w:r>
            <w:r w:rsidR="006E6DD9">
              <w:rPr>
                <w:rFonts w:asciiTheme="minorHAnsi" w:hAnsiTheme="minorHAnsi" w:cstheme="minorHAnsi"/>
                <w:sz w:val="22"/>
                <w:szCs w:val="22"/>
              </w:rPr>
              <w:t xml:space="preserve"> kan bij casu</w:t>
            </w:r>
            <w:r w:rsidR="00CC3122">
              <w:rPr>
                <w:rFonts w:asciiTheme="minorHAnsi" w:hAnsiTheme="minorHAnsi" w:cstheme="minorHAnsi"/>
                <w:sz w:val="22"/>
                <w:szCs w:val="22"/>
              </w:rPr>
              <w:t>ï</w:t>
            </w:r>
            <w:r w:rsidR="006E6DD9">
              <w:rPr>
                <w:rFonts w:asciiTheme="minorHAnsi" w:hAnsiTheme="minorHAnsi" w:cstheme="minorHAnsi"/>
                <w:sz w:val="22"/>
                <w:szCs w:val="22"/>
              </w:rPr>
              <w:t>stiekbespreking een onafhankelijk voorzitter beslissen.</w:t>
            </w:r>
          </w:p>
          <w:p w14:paraId="5392E077" w14:textId="77777777" w:rsidR="00890C70" w:rsidRDefault="00890C70" w:rsidP="00AE244F">
            <w:pPr>
              <w:pStyle w:val="Lijstalinea"/>
              <w:ind w:left="0"/>
              <w:rPr>
                <w:rFonts w:asciiTheme="minorHAnsi" w:hAnsiTheme="minorHAnsi" w:cstheme="minorHAnsi"/>
                <w:sz w:val="22"/>
                <w:szCs w:val="22"/>
              </w:rPr>
            </w:pPr>
          </w:p>
          <w:p w14:paraId="44BA179D" w14:textId="77777777" w:rsidR="00A96C17" w:rsidRDefault="00A96C17" w:rsidP="00AE244F">
            <w:pPr>
              <w:pStyle w:val="Lijstalinea"/>
              <w:ind w:left="0"/>
              <w:rPr>
                <w:rFonts w:asciiTheme="minorHAnsi" w:hAnsiTheme="minorHAnsi" w:cstheme="minorHAnsi"/>
                <w:sz w:val="22"/>
                <w:szCs w:val="22"/>
              </w:rPr>
            </w:pPr>
            <w:r w:rsidRPr="005164E2">
              <w:rPr>
                <w:rFonts w:asciiTheme="minorHAnsi" w:hAnsiTheme="minorHAnsi" w:cstheme="minorHAnsi"/>
                <w:sz w:val="22"/>
                <w:szCs w:val="22"/>
                <w:u w:val="single"/>
              </w:rPr>
              <w:t>Mw. De Bas</w:t>
            </w:r>
            <w:r>
              <w:rPr>
                <w:rFonts w:asciiTheme="minorHAnsi" w:hAnsiTheme="minorHAnsi" w:cstheme="minorHAnsi"/>
                <w:sz w:val="22"/>
                <w:szCs w:val="22"/>
              </w:rPr>
              <w:t xml:space="preserve"> geeft aan dat de discussie aangaande cliënten met K</w:t>
            </w:r>
            <w:r w:rsidR="005164E2">
              <w:rPr>
                <w:rFonts w:asciiTheme="minorHAnsi" w:hAnsiTheme="minorHAnsi" w:cstheme="minorHAnsi"/>
                <w:sz w:val="22"/>
                <w:szCs w:val="22"/>
              </w:rPr>
              <w:t>lant</w:t>
            </w:r>
            <w:r>
              <w:rPr>
                <w:rFonts w:asciiTheme="minorHAnsi" w:hAnsiTheme="minorHAnsi" w:cstheme="minorHAnsi"/>
                <w:sz w:val="22"/>
                <w:szCs w:val="22"/>
              </w:rPr>
              <w:t>p</w:t>
            </w:r>
            <w:r w:rsidR="005164E2">
              <w:rPr>
                <w:rFonts w:asciiTheme="minorHAnsi" w:hAnsiTheme="minorHAnsi" w:cstheme="minorHAnsi"/>
                <w:sz w:val="22"/>
                <w:szCs w:val="22"/>
              </w:rPr>
              <w:t xml:space="preserve">rofiel </w:t>
            </w:r>
            <w:r>
              <w:rPr>
                <w:rFonts w:asciiTheme="minorHAnsi" w:hAnsiTheme="minorHAnsi" w:cstheme="minorHAnsi"/>
                <w:sz w:val="22"/>
                <w:szCs w:val="22"/>
              </w:rPr>
              <w:t>4 voor gemeente Buren minder relevant is</w:t>
            </w:r>
            <w:r w:rsidR="005164E2">
              <w:rPr>
                <w:rFonts w:asciiTheme="minorHAnsi" w:hAnsiTheme="minorHAnsi" w:cstheme="minorHAnsi"/>
                <w:sz w:val="22"/>
                <w:szCs w:val="22"/>
              </w:rPr>
              <w:t>. Optie 4 heeft haar voorkeur.</w:t>
            </w:r>
          </w:p>
          <w:p w14:paraId="3228A878" w14:textId="77777777" w:rsidR="00A96C17" w:rsidRDefault="00A96C17" w:rsidP="00AE244F">
            <w:pPr>
              <w:pStyle w:val="Lijstalinea"/>
              <w:ind w:left="0"/>
              <w:rPr>
                <w:rFonts w:asciiTheme="minorHAnsi" w:hAnsiTheme="minorHAnsi" w:cstheme="minorHAnsi"/>
                <w:sz w:val="22"/>
                <w:szCs w:val="22"/>
                <w:u w:val="single"/>
              </w:rPr>
            </w:pPr>
          </w:p>
          <w:p w14:paraId="5CD3D38A" w14:textId="77777777" w:rsidR="00A96C17" w:rsidRDefault="00A96C17" w:rsidP="00AE244F">
            <w:pPr>
              <w:pStyle w:val="Lijstalinea"/>
              <w:ind w:left="0"/>
              <w:rPr>
                <w:rFonts w:asciiTheme="minorHAnsi" w:hAnsiTheme="minorHAnsi" w:cstheme="minorHAnsi"/>
                <w:sz w:val="22"/>
                <w:szCs w:val="22"/>
              </w:rPr>
            </w:pPr>
            <w:r>
              <w:rPr>
                <w:rFonts w:asciiTheme="minorHAnsi" w:hAnsiTheme="minorHAnsi" w:cstheme="minorHAnsi"/>
                <w:sz w:val="22"/>
                <w:szCs w:val="22"/>
                <w:u w:val="single"/>
              </w:rPr>
              <w:t>Mw. Bijvoet</w:t>
            </w:r>
            <w:r>
              <w:rPr>
                <w:rFonts w:asciiTheme="minorHAnsi" w:hAnsiTheme="minorHAnsi" w:cstheme="minorHAnsi"/>
                <w:sz w:val="22"/>
                <w:szCs w:val="22"/>
              </w:rPr>
              <w:t xml:space="preserve"> heeft eveneens de voorkeur voor optie 4, met daarbij de opmerking  dat het van belang is om de financiële consequentie</w:t>
            </w:r>
            <w:r w:rsidR="005164E2">
              <w:rPr>
                <w:rFonts w:asciiTheme="minorHAnsi" w:hAnsiTheme="minorHAnsi" w:cstheme="minorHAnsi"/>
                <w:sz w:val="22"/>
                <w:szCs w:val="22"/>
              </w:rPr>
              <w:t>s</w:t>
            </w:r>
            <w:r>
              <w:rPr>
                <w:rFonts w:asciiTheme="minorHAnsi" w:hAnsiTheme="minorHAnsi" w:cstheme="minorHAnsi"/>
                <w:sz w:val="22"/>
                <w:szCs w:val="22"/>
              </w:rPr>
              <w:t xml:space="preserve"> goed in beeld te </w:t>
            </w:r>
            <w:r w:rsidR="005164E2">
              <w:rPr>
                <w:rFonts w:asciiTheme="minorHAnsi" w:hAnsiTheme="minorHAnsi" w:cstheme="minorHAnsi"/>
                <w:sz w:val="22"/>
                <w:szCs w:val="22"/>
              </w:rPr>
              <w:t>brengen</w:t>
            </w:r>
            <w:r>
              <w:rPr>
                <w:rFonts w:asciiTheme="minorHAnsi" w:hAnsiTheme="minorHAnsi" w:cstheme="minorHAnsi"/>
                <w:sz w:val="22"/>
                <w:szCs w:val="22"/>
              </w:rPr>
              <w:t xml:space="preserve">. </w:t>
            </w:r>
          </w:p>
          <w:p w14:paraId="45674E11" w14:textId="77777777" w:rsidR="00A96C17" w:rsidRPr="00A96C17" w:rsidRDefault="00A96C17" w:rsidP="00AE244F">
            <w:pPr>
              <w:pStyle w:val="Lijstalinea"/>
              <w:ind w:left="0"/>
              <w:rPr>
                <w:rFonts w:asciiTheme="minorHAnsi" w:hAnsiTheme="minorHAnsi" w:cstheme="minorHAnsi"/>
                <w:sz w:val="22"/>
                <w:szCs w:val="22"/>
              </w:rPr>
            </w:pPr>
          </w:p>
          <w:p w14:paraId="272AC276" w14:textId="77777777" w:rsidR="00ED7C06" w:rsidRDefault="00A96C17" w:rsidP="00AE244F">
            <w:pPr>
              <w:pStyle w:val="Lijstalinea"/>
              <w:ind w:left="0"/>
              <w:rPr>
                <w:rFonts w:asciiTheme="minorHAnsi" w:hAnsiTheme="minorHAnsi" w:cstheme="minorHAnsi"/>
                <w:sz w:val="22"/>
                <w:szCs w:val="22"/>
              </w:rPr>
            </w:pPr>
            <w:r w:rsidRPr="00A96C17">
              <w:rPr>
                <w:rFonts w:asciiTheme="minorHAnsi" w:hAnsiTheme="minorHAnsi" w:cstheme="minorHAnsi"/>
                <w:sz w:val="22"/>
                <w:szCs w:val="22"/>
                <w:u w:val="single"/>
              </w:rPr>
              <w:t xml:space="preserve">Mw. </w:t>
            </w:r>
            <w:r w:rsidR="00CC3122">
              <w:rPr>
                <w:rFonts w:asciiTheme="minorHAnsi" w:hAnsiTheme="minorHAnsi" w:cstheme="minorHAnsi"/>
                <w:sz w:val="22"/>
                <w:szCs w:val="22"/>
                <w:u w:val="single"/>
              </w:rPr>
              <w:t xml:space="preserve">Van </w:t>
            </w:r>
            <w:r w:rsidRPr="00A96C17">
              <w:rPr>
                <w:rFonts w:asciiTheme="minorHAnsi" w:hAnsiTheme="minorHAnsi" w:cstheme="minorHAnsi"/>
                <w:sz w:val="22"/>
                <w:szCs w:val="22"/>
                <w:u w:val="single"/>
              </w:rPr>
              <w:t>Dijkhuizen</w:t>
            </w:r>
            <w:r>
              <w:rPr>
                <w:rFonts w:asciiTheme="minorHAnsi" w:hAnsiTheme="minorHAnsi" w:cstheme="minorHAnsi"/>
                <w:sz w:val="22"/>
                <w:szCs w:val="22"/>
              </w:rPr>
              <w:t xml:space="preserve"> geeft de voorkeu</w:t>
            </w:r>
            <w:r w:rsidR="00ED7C06">
              <w:rPr>
                <w:rFonts w:asciiTheme="minorHAnsi" w:hAnsiTheme="minorHAnsi" w:cstheme="minorHAnsi"/>
                <w:sz w:val="22"/>
                <w:szCs w:val="22"/>
              </w:rPr>
              <w:t>r</w:t>
            </w:r>
            <w:r>
              <w:rPr>
                <w:rFonts w:asciiTheme="minorHAnsi" w:hAnsiTheme="minorHAnsi" w:cstheme="minorHAnsi"/>
                <w:sz w:val="22"/>
                <w:szCs w:val="22"/>
              </w:rPr>
              <w:t xml:space="preserve"> aan </w:t>
            </w:r>
            <w:r w:rsidR="00ED7C06">
              <w:rPr>
                <w:rFonts w:asciiTheme="minorHAnsi" w:hAnsiTheme="minorHAnsi" w:cstheme="minorHAnsi"/>
                <w:sz w:val="22"/>
                <w:szCs w:val="22"/>
              </w:rPr>
              <w:t>optie 3</w:t>
            </w:r>
            <w:r>
              <w:rPr>
                <w:rFonts w:asciiTheme="minorHAnsi" w:hAnsiTheme="minorHAnsi" w:cstheme="minorHAnsi"/>
                <w:sz w:val="22"/>
                <w:szCs w:val="22"/>
              </w:rPr>
              <w:t>, zij is geen voorstander van een k</w:t>
            </w:r>
            <w:r w:rsidR="00ED7C06">
              <w:rPr>
                <w:rFonts w:asciiTheme="minorHAnsi" w:hAnsiTheme="minorHAnsi" w:cstheme="minorHAnsi"/>
                <w:sz w:val="22"/>
                <w:szCs w:val="22"/>
              </w:rPr>
              <w:t xml:space="preserve">unstmatige knip. Ook </w:t>
            </w:r>
            <w:r>
              <w:rPr>
                <w:rFonts w:asciiTheme="minorHAnsi" w:hAnsiTheme="minorHAnsi" w:cstheme="minorHAnsi"/>
                <w:sz w:val="22"/>
                <w:szCs w:val="22"/>
              </w:rPr>
              <w:t xml:space="preserve">mw. </w:t>
            </w:r>
            <w:r w:rsidR="00CC3122">
              <w:rPr>
                <w:rFonts w:asciiTheme="minorHAnsi" w:hAnsiTheme="minorHAnsi" w:cstheme="minorHAnsi"/>
                <w:sz w:val="22"/>
                <w:szCs w:val="22"/>
              </w:rPr>
              <w:t xml:space="preserve">Van </w:t>
            </w:r>
            <w:r>
              <w:rPr>
                <w:rFonts w:asciiTheme="minorHAnsi" w:hAnsiTheme="minorHAnsi" w:cstheme="minorHAnsi"/>
                <w:sz w:val="22"/>
                <w:szCs w:val="22"/>
              </w:rPr>
              <w:t xml:space="preserve">Dijkhuizen benoemt als </w:t>
            </w:r>
            <w:r w:rsidR="00ED7C06">
              <w:rPr>
                <w:rFonts w:asciiTheme="minorHAnsi" w:hAnsiTheme="minorHAnsi" w:cstheme="minorHAnsi"/>
                <w:sz w:val="22"/>
                <w:szCs w:val="22"/>
              </w:rPr>
              <w:t xml:space="preserve">aandachtspunt </w:t>
            </w:r>
            <w:r>
              <w:rPr>
                <w:rFonts w:asciiTheme="minorHAnsi" w:hAnsiTheme="minorHAnsi" w:cstheme="minorHAnsi"/>
                <w:sz w:val="22"/>
                <w:szCs w:val="22"/>
              </w:rPr>
              <w:t>een goede financiële uitwerking.</w:t>
            </w:r>
            <w:r w:rsidR="00ED7C06">
              <w:rPr>
                <w:rFonts w:asciiTheme="minorHAnsi" w:hAnsiTheme="minorHAnsi" w:cstheme="minorHAnsi"/>
                <w:sz w:val="22"/>
                <w:szCs w:val="22"/>
              </w:rPr>
              <w:t xml:space="preserve"> </w:t>
            </w:r>
          </w:p>
          <w:p w14:paraId="2E72EC01" w14:textId="77777777" w:rsidR="008E0FA7" w:rsidRDefault="008E0FA7" w:rsidP="00AE244F">
            <w:pPr>
              <w:pStyle w:val="Lijstalinea"/>
              <w:ind w:left="0"/>
              <w:rPr>
                <w:rFonts w:asciiTheme="minorHAnsi" w:hAnsiTheme="minorHAnsi" w:cstheme="minorHAnsi"/>
                <w:sz w:val="22"/>
                <w:szCs w:val="22"/>
              </w:rPr>
            </w:pPr>
          </w:p>
          <w:p w14:paraId="09D4B29D" w14:textId="77777777" w:rsidR="00ED7C06" w:rsidRDefault="005164E2" w:rsidP="00AE244F">
            <w:pPr>
              <w:pStyle w:val="Lijstalinea"/>
              <w:ind w:left="0"/>
              <w:rPr>
                <w:rFonts w:asciiTheme="minorHAnsi" w:hAnsiTheme="minorHAnsi" w:cstheme="minorHAnsi"/>
                <w:sz w:val="22"/>
                <w:szCs w:val="22"/>
              </w:rPr>
            </w:pPr>
            <w:r>
              <w:rPr>
                <w:rFonts w:asciiTheme="minorHAnsi" w:hAnsiTheme="minorHAnsi" w:cstheme="minorHAnsi"/>
                <w:sz w:val="22"/>
                <w:szCs w:val="22"/>
              </w:rPr>
              <w:t xml:space="preserve">Naar aanleiding van de keuze van mw. </w:t>
            </w:r>
            <w:r w:rsidR="00CC3122">
              <w:rPr>
                <w:rFonts w:asciiTheme="minorHAnsi" w:hAnsiTheme="minorHAnsi" w:cstheme="minorHAnsi"/>
                <w:sz w:val="22"/>
                <w:szCs w:val="22"/>
              </w:rPr>
              <w:t xml:space="preserve">Van </w:t>
            </w:r>
            <w:r>
              <w:rPr>
                <w:rFonts w:asciiTheme="minorHAnsi" w:hAnsiTheme="minorHAnsi" w:cstheme="minorHAnsi"/>
                <w:sz w:val="22"/>
                <w:szCs w:val="22"/>
              </w:rPr>
              <w:t xml:space="preserve">Dijkhuizen voor optie 3, stelt </w:t>
            </w:r>
            <w:r w:rsidRPr="005164E2">
              <w:rPr>
                <w:rFonts w:asciiTheme="minorHAnsi" w:hAnsiTheme="minorHAnsi" w:cstheme="minorHAnsi"/>
                <w:sz w:val="22"/>
                <w:szCs w:val="22"/>
                <w:u w:val="single"/>
              </w:rPr>
              <w:t>d</w:t>
            </w:r>
            <w:r w:rsidR="008E0FA7" w:rsidRPr="005164E2">
              <w:rPr>
                <w:rFonts w:asciiTheme="minorHAnsi" w:hAnsiTheme="minorHAnsi" w:cstheme="minorHAnsi"/>
                <w:sz w:val="22"/>
                <w:szCs w:val="22"/>
                <w:u w:val="single"/>
              </w:rPr>
              <w:t>h</w:t>
            </w:r>
            <w:r w:rsidR="008E0FA7" w:rsidRPr="008E0FA7">
              <w:rPr>
                <w:rFonts w:asciiTheme="minorHAnsi" w:hAnsiTheme="minorHAnsi" w:cstheme="minorHAnsi"/>
                <w:sz w:val="22"/>
                <w:szCs w:val="22"/>
                <w:u w:val="single"/>
              </w:rPr>
              <w:t>r. Verbeek</w:t>
            </w:r>
            <w:r>
              <w:rPr>
                <w:rFonts w:asciiTheme="minorHAnsi" w:hAnsiTheme="minorHAnsi" w:cstheme="minorHAnsi"/>
                <w:sz w:val="22"/>
                <w:szCs w:val="22"/>
              </w:rPr>
              <w:t xml:space="preserve"> </w:t>
            </w:r>
            <w:r w:rsidR="008E0FA7">
              <w:rPr>
                <w:rFonts w:asciiTheme="minorHAnsi" w:hAnsiTheme="minorHAnsi" w:cstheme="minorHAnsi"/>
                <w:sz w:val="22"/>
                <w:szCs w:val="22"/>
              </w:rPr>
              <w:t xml:space="preserve"> de vraag of Werkzaak, wanneer voor optie 3 gekozen wordt, voor een bepaald deel van de groep, voldoende expertise </w:t>
            </w:r>
            <w:r>
              <w:rPr>
                <w:rFonts w:asciiTheme="minorHAnsi" w:hAnsiTheme="minorHAnsi" w:cstheme="minorHAnsi"/>
                <w:sz w:val="22"/>
                <w:szCs w:val="22"/>
              </w:rPr>
              <w:t xml:space="preserve">in huis </w:t>
            </w:r>
            <w:r w:rsidR="008E0FA7">
              <w:rPr>
                <w:rFonts w:asciiTheme="minorHAnsi" w:hAnsiTheme="minorHAnsi" w:cstheme="minorHAnsi"/>
                <w:sz w:val="22"/>
                <w:szCs w:val="22"/>
              </w:rPr>
              <w:t>heeft om voor een goede begeleiding te zorgen?</w:t>
            </w:r>
          </w:p>
          <w:p w14:paraId="3FD4F91E" w14:textId="77777777" w:rsidR="00ED7C06" w:rsidRDefault="008E0FA7" w:rsidP="00AE244F">
            <w:pPr>
              <w:pStyle w:val="Lijstalinea"/>
              <w:ind w:left="0"/>
              <w:rPr>
                <w:rFonts w:asciiTheme="minorHAnsi" w:hAnsiTheme="minorHAnsi" w:cstheme="minorHAnsi"/>
                <w:sz w:val="22"/>
                <w:szCs w:val="22"/>
              </w:rPr>
            </w:pPr>
            <w:r w:rsidRPr="008E0FA7">
              <w:rPr>
                <w:rFonts w:asciiTheme="minorHAnsi" w:hAnsiTheme="minorHAnsi" w:cstheme="minorHAnsi"/>
                <w:sz w:val="22"/>
                <w:szCs w:val="22"/>
                <w:u w:val="single"/>
              </w:rPr>
              <w:t xml:space="preserve">Mw. </w:t>
            </w:r>
            <w:r w:rsidR="00CC3122">
              <w:rPr>
                <w:rFonts w:asciiTheme="minorHAnsi" w:hAnsiTheme="minorHAnsi" w:cstheme="minorHAnsi"/>
                <w:sz w:val="22"/>
                <w:szCs w:val="22"/>
                <w:u w:val="single"/>
              </w:rPr>
              <w:t xml:space="preserve">Van </w:t>
            </w:r>
            <w:r w:rsidRPr="008E0FA7">
              <w:rPr>
                <w:rFonts w:asciiTheme="minorHAnsi" w:hAnsiTheme="minorHAnsi" w:cstheme="minorHAnsi"/>
                <w:sz w:val="22"/>
                <w:szCs w:val="22"/>
                <w:u w:val="single"/>
              </w:rPr>
              <w:t>Dijkhuizen</w:t>
            </w:r>
            <w:r>
              <w:rPr>
                <w:rFonts w:asciiTheme="minorHAnsi" w:hAnsiTheme="minorHAnsi" w:cstheme="minorHAnsi"/>
                <w:sz w:val="22"/>
                <w:szCs w:val="22"/>
              </w:rPr>
              <w:t xml:space="preserve"> antwoordt dat dit een kwestie is van goede afspraken maken. In het samenwerkingsverband dat g</w:t>
            </w:r>
            <w:r w:rsidR="00737850">
              <w:rPr>
                <w:rFonts w:asciiTheme="minorHAnsi" w:hAnsiTheme="minorHAnsi" w:cstheme="minorHAnsi"/>
                <w:sz w:val="22"/>
                <w:szCs w:val="22"/>
              </w:rPr>
              <w:t>emeente Buren en gemeente Neder-</w:t>
            </w:r>
            <w:r>
              <w:rPr>
                <w:rFonts w:asciiTheme="minorHAnsi" w:hAnsiTheme="minorHAnsi" w:cstheme="minorHAnsi"/>
                <w:sz w:val="22"/>
                <w:szCs w:val="22"/>
              </w:rPr>
              <w:t xml:space="preserve">Betuwe nu hebben is eigenlijk ook al sprake van optie 3. </w:t>
            </w:r>
          </w:p>
          <w:p w14:paraId="6865C3B2" w14:textId="77777777" w:rsidR="006E6DD9" w:rsidRDefault="006E6DD9" w:rsidP="005845FA">
            <w:pPr>
              <w:pStyle w:val="Lijstalinea"/>
              <w:ind w:left="360"/>
              <w:rPr>
                <w:rFonts w:asciiTheme="minorHAnsi" w:hAnsiTheme="minorHAnsi" w:cstheme="minorHAnsi"/>
                <w:sz w:val="22"/>
                <w:szCs w:val="22"/>
              </w:rPr>
            </w:pPr>
          </w:p>
          <w:p w14:paraId="23116EAA" w14:textId="77777777" w:rsidR="006E6DD9" w:rsidRDefault="006E6DD9" w:rsidP="00AE244F">
            <w:pPr>
              <w:pStyle w:val="Lijstalinea"/>
              <w:ind w:left="0"/>
              <w:rPr>
                <w:rFonts w:asciiTheme="minorHAnsi" w:hAnsiTheme="minorHAnsi" w:cstheme="minorHAnsi"/>
                <w:sz w:val="22"/>
                <w:szCs w:val="22"/>
              </w:rPr>
            </w:pPr>
            <w:r w:rsidRPr="00AE244F">
              <w:rPr>
                <w:rFonts w:asciiTheme="minorHAnsi" w:hAnsiTheme="minorHAnsi" w:cstheme="minorHAnsi"/>
                <w:sz w:val="22"/>
                <w:szCs w:val="22"/>
                <w:u w:val="single"/>
              </w:rPr>
              <w:t>Dhr</w:t>
            </w:r>
            <w:r w:rsidR="00CC3122" w:rsidRPr="00AE244F">
              <w:rPr>
                <w:rFonts w:asciiTheme="minorHAnsi" w:hAnsiTheme="minorHAnsi" w:cstheme="minorHAnsi"/>
                <w:sz w:val="22"/>
                <w:szCs w:val="22"/>
                <w:u w:val="single"/>
              </w:rPr>
              <w:t xml:space="preserve">. </w:t>
            </w:r>
            <w:r w:rsidRPr="00AE244F">
              <w:rPr>
                <w:rFonts w:asciiTheme="minorHAnsi" w:hAnsiTheme="minorHAnsi" w:cstheme="minorHAnsi"/>
                <w:sz w:val="22"/>
                <w:szCs w:val="22"/>
                <w:u w:val="single"/>
              </w:rPr>
              <w:t xml:space="preserve"> </w:t>
            </w:r>
            <w:r w:rsidR="00CC3122" w:rsidRPr="00AE244F">
              <w:rPr>
                <w:rFonts w:asciiTheme="minorHAnsi" w:hAnsiTheme="minorHAnsi" w:cstheme="minorHAnsi"/>
                <w:sz w:val="22"/>
                <w:szCs w:val="22"/>
                <w:u w:val="single"/>
              </w:rPr>
              <w:t>Va</w:t>
            </w:r>
            <w:r w:rsidRPr="00AE244F">
              <w:rPr>
                <w:rFonts w:asciiTheme="minorHAnsi" w:hAnsiTheme="minorHAnsi" w:cstheme="minorHAnsi"/>
                <w:sz w:val="22"/>
                <w:szCs w:val="22"/>
                <w:u w:val="single"/>
              </w:rPr>
              <w:t>n de Wetering</w:t>
            </w:r>
            <w:r>
              <w:rPr>
                <w:rFonts w:asciiTheme="minorHAnsi" w:hAnsiTheme="minorHAnsi" w:cstheme="minorHAnsi"/>
                <w:sz w:val="22"/>
                <w:szCs w:val="22"/>
              </w:rPr>
              <w:t xml:space="preserve"> geeft aan dat wat hem betreft het gezamenlijke instrumentarium van gemeenten en Werkzaak moet worden benut. Niet het label van het klantprofiel waarin iemand is ingedeeld moet leidend zijn</w:t>
            </w:r>
            <w:r w:rsidR="00CC3122">
              <w:rPr>
                <w:rFonts w:asciiTheme="minorHAnsi" w:hAnsiTheme="minorHAnsi" w:cstheme="minorHAnsi"/>
                <w:sz w:val="22"/>
                <w:szCs w:val="22"/>
              </w:rPr>
              <w:t>,</w:t>
            </w:r>
            <w:r>
              <w:rPr>
                <w:rFonts w:asciiTheme="minorHAnsi" w:hAnsiTheme="minorHAnsi" w:cstheme="minorHAnsi"/>
                <w:sz w:val="22"/>
                <w:szCs w:val="22"/>
              </w:rPr>
              <w:t xml:space="preserve"> maar de individuele begeleidingsvraag van de inwoner. De lokale infrastructuur en de infrastructuur van Werkzaak samen met de gezamenlijke professionaliteit van de participatiecoach en werkcoach maken het verschil.</w:t>
            </w:r>
          </w:p>
          <w:p w14:paraId="6ECF31EB" w14:textId="77777777" w:rsidR="007958C1" w:rsidRPr="005845FA" w:rsidRDefault="007958C1" w:rsidP="00AE244F">
            <w:pPr>
              <w:pStyle w:val="Lijstalinea"/>
              <w:ind w:left="0"/>
              <w:rPr>
                <w:rFonts w:asciiTheme="minorHAnsi" w:hAnsiTheme="minorHAnsi" w:cstheme="minorHAnsi"/>
                <w:sz w:val="22"/>
                <w:szCs w:val="22"/>
              </w:rPr>
            </w:pPr>
          </w:p>
          <w:p w14:paraId="1DBAED20" w14:textId="77777777" w:rsidR="00D86263" w:rsidRPr="008E0FA7" w:rsidRDefault="008E0FA7" w:rsidP="00AE244F">
            <w:pPr>
              <w:pStyle w:val="Lijstalinea"/>
              <w:ind w:left="0"/>
              <w:rPr>
                <w:rFonts w:asciiTheme="minorHAnsi" w:hAnsiTheme="minorHAnsi" w:cstheme="minorHAnsi"/>
                <w:sz w:val="22"/>
                <w:szCs w:val="22"/>
              </w:rPr>
            </w:pPr>
            <w:r w:rsidRPr="008E0FA7">
              <w:rPr>
                <w:rFonts w:asciiTheme="minorHAnsi" w:hAnsiTheme="minorHAnsi" w:cstheme="minorHAnsi"/>
                <w:sz w:val="22"/>
                <w:szCs w:val="22"/>
                <w:u w:val="single"/>
              </w:rPr>
              <w:t>De voorzitter</w:t>
            </w:r>
            <w:r>
              <w:rPr>
                <w:rFonts w:asciiTheme="minorHAnsi" w:hAnsiTheme="minorHAnsi" w:cstheme="minorHAnsi"/>
                <w:sz w:val="22"/>
                <w:szCs w:val="22"/>
              </w:rPr>
              <w:t>, i</w:t>
            </w:r>
            <w:r w:rsidRPr="008E0FA7">
              <w:rPr>
                <w:rFonts w:asciiTheme="minorHAnsi" w:hAnsiTheme="minorHAnsi" w:cstheme="minorHAnsi"/>
                <w:sz w:val="22"/>
                <w:szCs w:val="22"/>
              </w:rPr>
              <w:t>n</w:t>
            </w:r>
            <w:r>
              <w:rPr>
                <w:rFonts w:asciiTheme="minorHAnsi" w:hAnsiTheme="minorHAnsi" w:cstheme="minorHAnsi"/>
                <w:sz w:val="22"/>
                <w:szCs w:val="22"/>
              </w:rPr>
              <w:t xml:space="preserve"> haar rol als wethouder van gemeente </w:t>
            </w:r>
            <w:r w:rsidR="00ED7C06" w:rsidRPr="008E0FA7">
              <w:rPr>
                <w:rFonts w:asciiTheme="minorHAnsi" w:hAnsiTheme="minorHAnsi" w:cstheme="minorHAnsi"/>
                <w:sz w:val="22"/>
                <w:szCs w:val="22"/>
              </w:rPr>
              <w:t>Maasd</w:t>
            </w:r>
            <w:r>
              <w:rPr>
                <w:rFonts w:asciiTheme="minorHAnsi" w:hAnsiTheme="minorHAnsi" w:cstheme="minorHAnsi"/>
                <w:sz w:val="22"/>
                <w:szCs w:val="22"/>
              </w:rPr>
              <w:t>r</w:t>
            </w:r>
            <w:r w:rsidR="00ED7C06" w:rsidRPr="008E0FA7">
              <w:rPr>
                <w:rFonts w:asciiTheme="minorHAnsi" w:hAnsiTheme="minorHAnsi" w:cstheme="minorHAnsi"/>
                <w:sz w:val="22"/>
                <w:szCs w:val="22"/>
              </w:rPr>
              <w:t>iel</w:t>
            </w:r>
            <w:r w:rsidR="005164E2">
              <w:rPr>
                <w:rFonts w:asciiTheme="minorHAnsi" w:hAnsiTheme="minorHAnsi" w:cstheme="minorHAnsi"/>
                <w:sz w:val="22"/>
                <w:szCs w:val="22"/>
              </w:rPr>
              <w:t>,</w:t>
            </w:r>
            <w:r>
              <w:rPr>
                <w:rFonts w:asciiTheme="minorHAnsi" w:hAnsiTheme="minorHAnsi" w:cstheme="minorHAnsi"/>
                <w:sz w:val="22"/>
                <w:szCs w:val="22"/>
              </w:rPr>
              <w:t xml:space="preserve"> geeft aan de</w:t>
            </w:r>
            <w:r w:rsidR="00ED7C06" w:rsidRPr="008E0FA7">
              <w:rPr>
                <w:rFonts w:asciiTheme="minorHAnsi" w:hAnsiTheme="minorHAnsi" w:cstheme="minorHAnsi"/>
                <w:sz w:val="22"/>
                <w:szCs w:val="22"/>
              </w:rPr>
              <w:t xml:space="preserve"> voorkeur </w:t>
            </w:r>
            <w:r>
              <w:rPr>
                <w:rFonts w:asciiTheme="minorHAnsi" w:hAnsiTheme="minorHAnsi" w:cstheme="minorHAnsi"/>
                <w:sz w:val="22"/>
                <w:szCs w:val="22"/>
              </w:rPr>
              <w:t>te geven aan</w:t>
            </w:r>
            <w:r w:rsidR="00ED7C06" w:rsidRPr="008E0FA7">
              <w:rPr>
                <w:rFonts w:asciiTheme="minorHAnsi" w:hAnsiTheme="minorHAnsi" w:cstheme="minorHAnsi"/>
                <w:sz w:val="22"/>
                <w:szCs w:val="22"/>
              </w:rPr>
              <w:t xml:space="preserve"> optie 4. </w:t>
            </w:r>
            <w:r>
              <w:rPr>
                <w:rFonts w:asciiTheme="minorHAnsi" w:hAnsiTheme="minorHAnsi" w:cstheme="minorHAnsi"/>
                <w:sz w:val="22"/>
                <w:szCs w:val="22"/>
              </w:rPr>
              <w:t>Vanuit gemeente Maasdriel z</w:t>
            </w:r>
            <w:r w:rsidR="00ED7C06" w:rsidRPr="008E0FA7">
              <w:rPr>
                <w:rFonts w:asciiTheme="minorHAnsi" w:hAnsiTheme="minorHAnsi" w:cstheme="minorHAnsi"/>
                <w:sz w:val="22"/>
                <w:szCs w:val="22"/>
              </w:rPr>
              <w:t xml:space="preserve">al </w:t>
            </w:r>
            <w:r>
              <w:rPr>
                <w:rFonts w:asciiTheme="minorHAnsi" w:hAnsiTheme="minorHAnsi" w:cstheme="minorHAnsi"/>
                <w:sz w:val="22"/>
                <w:szCs w:val="22"/>
              </w:rPr>
              <w:t xml:space="preserve">het om een </w:t>
            </w:r>
            <w:r w:rsidR="00ED7C06" w:rsidRPr="008E0FA7">
              <w:rPr>
                <w:rFonts w:asciiTheme="minorHAnsi" w:hAnsiTheme="minorHAnsi" w:cstheme="minorHAnsi"/>
                <w:sz w:val="22"/>
                <w:szCs w:val="22"/>
              </w:rPr>
              <w:t xml:space="preserve">zeer kleine groep </w:t>
            </w:r>
            <w:r>
              <w:rPr>
                <w:rFonts w:asciiTheme="minorHAnsi" w:hAnsiTheme="minorHAnsi" w:cstheme="minorHAnsi"/>
                <w:sz w:val="22"/>
                <w:szCs w:val="22"/>
              </w:rPr>
              <w:t>gaan</w:t>
            </w:r>
            <w:r w:rsidR="00CC3122">
              <w:rPr>
                <w:rFonts w:asciiTheme="minorHAnsi" w:hAnsiTheme="minorHAnsi" w:cstheme="minorHAnsi"/>
                <w:sz w:val="22"/>
                <w:szCs w:val="22"/>
              </w:rPr>
              <w:t xml:space="preserve"> </w:t>
            </w:r>
            <w:r w:rsidR="00ED7C06" w:rsidRPr="008E0FA7">
              <w:rPr>
                <w:rFonts w:asciiTheme="minorHAnsi" w:hAnsiTheme="minorHAnsi" w:cstheme="minorHAnsi"/>
                <w:sz w:val="22"/>
                <w:szCs w:val="22"/>
              </w:rPr>
              <w:t>die overgaat naar W</w:t>
            </w:r>
            <w:r>
              <w:rPr>
                <w:rFonts w:asciiTheme="minorHAnsi" w:hAnsiTheme="minorHAnsi" w:cstheme="minorHAnsi"/>
                <w:sz w:val="22"/>
                <w:szCs w:val="22"/>
              </w:rPr>
              <w:t>erkzaak</w:t>
            </w:r>
            <w:r w:rsidR="00ED7C06" w:rsidRPr="008E0FA7">
              <w:rPr>
                <w:rFonts w:asciiTheme="minorHAnsi" w:hAnsiTheme="minorHAnsi" w:cstheme="minorHAnsi"/>
                <w:sz w:val="22"/>
                <w:szCs w:val="22"/>
              </w:rPr>
              <w:t xml:space="preserve">, </w:t>
            </w:r>
            <w:r>
              <w:rPr>
                <w:rFonts w:asciiTheme="minorHAnsi" w:hAnsiTheme="minorHAnsi" w:cstheme="minorHAnsi"/>
                <w:sz w:val="22"/>
                <w:szCs w:val="22"/>
              </w:rPr>
              <w:t xml:space="preserve">de </w:t>
            </w:r>
            <w:r w:rsidR="00ED7C06" w:rsidRPr="008E0FA7">
              <w:rPr>
                <w:rFonts w:asciiTheme="minorHAnsi" w:hAnsiTheme="minorHAnsi" w:cstheme="minorHAnsi"/>
                <w:sz w:val="22"/>
                <w:szCs w:val="22"/>
              </w:rPr>
              <w:t xml:space="preserve">rest </w:t>
            </w:r>
            <w:r>
              <w:rPr>
                <w:rFonts w:asciiTheme="minorHAnsi" w:hAnsiTheme="minorHAnsi" w:cstheme="minorHAnsi"/>
                <w:sz w:val="22"/>
                <w:szCs w:val="22"/>
              </w:rPr>
              <w:t xml:space="preserve">van de cliënten in Kp4, blijft in </w:t>
            </w:r>
            <w:r w:rsidR="00ED7C06" w:rsidRPr="008E0FA7">
              <w:rPr>
                <w:rFonts w:asciiTheme="minorHAnsi" w:hAnsiTheme="minorHAnsi" w:cstheme="minorHAnsi"/>
                <w:sz w:val="22"/>
                <w:szCs w:val="22"/>
              </w:rPr>
              <w:t xml:space="preserve">goede handen bij </w:t>
            </w:r>
            <w:r w:rsidR="00737850">
              <w:rPr>
                <w:rFonts w:asciiTheme="minorHAnsi" w:hAnsiTheme="minorHAnsi" w:cstheme="minorHAnsi"/>
                <w:sz w:val="22"/>
                <w:szCs w:val="22"/>
              </w:rPr>
              <w:t xml:space="preserve">de </w:t>
            </w:r>
            <w:r w:rsidR="00ED7C06" w:rsidRPr="008E0FA7">
              <w:rPr>
                <w:rFonts w:asciiTheme="minorHAnsi" w:hAnsiTheme="minorHAnsi" w:cstheme="minorHAnsi"/>
                <w:sz w:val="22"/>
                <w:szCs w:val="22"/>
              </w:rPr>
              <w:t xml:space="preserve">werkcoach van de gemeente. </w:t>
            </w:r>
          </w:p>
          <w:p w14:paraId="272795B4" w14:textId="77777777" w:rsidR="00ED7C06" w:rsidRPr="008E0FA7" w:rsidRDefault="00ED7C06" w:rsidP="00AE244F">
            <w:pPr>
              <w:pStyle w:val="Lijstalinea"/>
              <w:ind w:left="0"/>
              <w:rPr>
                <w:rFonts w:asciiTheme="minorHAnsi" w:hAnsiTheme="minorHAnsi" w:cstheme="minorHAnsi"/>
                <w:sz w:val="22"/>
                <w:szCs w:val="22"/>
              </w:rPr>
            </w:pPr>
          </w:p>
          <w:p w14:paraId="34A6F342" w14:textId="77777777" w:rsidR="00ED7C06" w:rsidRPr="008E0FA7" w:rsidRDefault="008E0FA7" w:rsidP="00AE244F">
            <w:pPr>
              <w:pStyle w:val="Lijstalinea"/>
              <w:ind w:left="0"/>
              <w:rPr>
                <w:rFonts w:asciiTheme="minorHAnsi" w:hAnsiTheme="minorHAnsi" w:cstheme="minorHAnsi"/>
                <w:sz w:val="22"/>
                <w:szCs w:val="22"/>
              </w:rPr>
            </w:pPr>
            <w:r w:rsidRPr="008E0FA7">
              <w:rPr>
                <w:rFonts w:asciiTheme="minorHAnsi" w:hAnsiTheme="minorHAnsi" w:cstheme="minorHAnsi"/>
                <w:sz w:val="22"/>
                <w:szCs w:val="22"/>
                <w:u w:val="single"/>
              </w:rPr>
              <w:t>De voorzitter</w:t>
            </w:r>
            <w:r w:rsidRPr="008E0FA7">
              <w:rPr>
                <w:rFonts w:asciiTheme="minorHAnsi" w:hAnsiTheme="minorHAnsi" w:cstheme="minorHAnsi"/>
                <w:sz w:val="22"/>
                <w:szCs w:val="22"/>
              </w:rPr>
              <w:t xml:space="preserve"> </w:t>
            </w:r>
            <w:r>
              <w:rPr>
                <w:rFonts w:asciiTheme="minorHAnsi" w:hAnsiTheme="minorHAnsi" w:cstheme="minorHAnsi"/>
                <w:sz w:val="22"/>
                <w:szCs w:val="22"/>
              </w:rPr>
              <w:t>concludeert dat iedereen is geï</w:t>
            </w:r>
            <w:r w:rsidR="00ED7C06" w:rsidRPr="008E0FA7">
              <w:rPr>
                <w:rFonts w:asciiTheme="minorHAnsi" w:hAnsiTheme="minorHAnsi" w:cstheme="minorHAnsi"/>
                <w:sz w:val="22"/>
                <w:szCs w:val="22"/>
              </w:rPr>
              <w:t xml:space="preserve">nteresseerd in </w:t>
            </w:r>
            <w:r w:rsidR="005164E2">
              <w:rPr>
                <w:rFonts w:asciiTheme="minorHAnsi" w:hAnsiTheme="minorHAnsi" w:cstheme="minorHAnsi"/>
                <w:sz w:val="22"/>
                <w:szCs w:val="22"/>
              </w:rPr>
              <w:t>optie</w:t>
            </w:r>
            <w:r w:rsidR="00ED7C06" w:rsidRPr="008E0FA7">
              <w:rPr>
                <w:rFonts w:asciiTheme="minorHAnsi" w:hAnsiTheme="minorHAnsi" w:cstheme="minorHAnsi"/>
                <w:sz w:val="22"/>
                <w:szCs w:val="22"/>
              </w:rPr>
              <w:t xml:space="preserve"> 4, met inachtneming van </w:t>
            </w:r>
            <w:r>
              <w:rPr>
                <w:rFonts w:asciiTheme="minorHAnsi" w:hAnsiTheme="minorHAnsi" w:cstheme="minorHAnsi"/>
                <w:sz w:val="22"/>
                <w:szCs w:val="22"/>
              </w:rPr>
              <w:t xml:space="preserve">de </w:t>
            </w:r>
            <w:r w:rsidR="00ED7C06" w:rsidRPr="008E0FA7">
              <w:rPr>
                <w:rFonts w:asciiTheme="minorHAnsi" w:hAnsiTheme="minorHAnsi" w:cstheme="minorHAnsi"/>
                <w:sz w:val="22"/>
                <w:szCs w:val="22"/>
              </w:rPr>
              <w:t>opmerking</w:t>
            </w:r>
            <w:r>
              <w:rPr>
                <w:rFonts w:asciiTheme="minorHAnsi" w:hAnsiTheme="minorHAnsi" w:cstheme="minorHAnsi"/>
                <w:sz w:val="22"/>
                <w:szCs w:val="22"/>
              </w:rPr>
              <w:t xml:space="preserve">en over de situatie van gemeente </w:t>
            </w:r>
            <w:r w:rsidR="00ED7C06" w:rsidRPr="008E0FA7">
              <w:rPr>
                <w:rFonts w:asciiTheme="minorHAnsi" w:hAnsiTheme="minorHAnsi" w:cstheme="minorHAnsi"/>
                <w:sz w:val="22"/>
                <w:szCs w:val="22"/>
              </w:rPr>
              <w:t>W</w:t>
            </w:r>
            <w:r>
              <w:rPr>
                <w:rFonts w:asciiTheme="minorHAnsi" w:hAnsiTheme="minorHAnsi" w:cstheme="minorHAnsi"/>
                <w:sz w:val="22"/>
                <w:szCs w:val="22"/>
              </w:rPr>
              <w:t xml:space="preserve">est </w:t>
            </w:r>
            <w:r w:rsidR="00ED7C06" w:rsidRPr="008E0FA7">
              <w:rPr>
                <w:rFonts w:asciiTheme="minorHAnsi" w:hAnsiTheme="minorHAnsi" w:cstheme="minorHAnsi"/>
                <w:sz w:val="22"/>
                <w:szCs w:val="22"/>
              </w:rPr>
              <w:t>M</w:t>
            </w:r>
            <w:r>
              <w:rPr>
                <w:rFonts w:asciiTheme="minorHAnsi" w:hAnsiTheme="minorHAnsi" w:cstheme="minorHAnsi"/>
                <w:sz w:val="22"/>
                <w:szCs w:val="22"/>
              </w:rPr>
              <w:t xml:space="preserve">aas en </w:t>
            </w:r>
            <w:r w:rsidR="00ED7C06" w:rsidRPr="008E0FA7">
              <w:rPr>
                <w:rFonts w:asciiTheme="minorHAnsi" w:hAnsiTheme="minorHAnsi" w:cstheme="minorHAnsi"/>
                <w:sz w:val="22"/>
                <w:szCs w:val="22"/>
              </w:rPr>
              <w:t>W</w:t>
            </w:r>
            <w:r w:rsidR="005164E2">
              <w:rPr>
                <w:rFonts w:asciiTheme="minorHAnsi" w:hAnsiTheme="minorHAnsi" w:cstheme="minorHAnsi"/>
                <w:sz w:val="22"/>
                <w:szCs w:val="22"/>
              </w:rPr>
              <w:t>aal. Een ieder heeft het belang</w:t>
            </w:r>
            <w:r>
              <w:rPr>
                <w:rFonts w:asciiTheme="minorHAnsi" w:hAnsiTheme="minorHAnsi" w:cstheme="minorHAnsi"/>
                <w:sz w:val="22"/>
                <w:szCs w:val="22"/>
              </w:rPr>
              <w:t xml:space="preserve"> aangegeven van de financiële uitwerking. </w:t>
            </w:r>
            <w:r w:rsidR="003F37EA">
              <w:rPr>
                <w:rFonts w:asciiTheme="minorHAnsi" w:hAnsiTheme="minorHAnsi" w:cstheme="minorHAnsi"/>
                <w:sz w:val="22"/>
                <w:szCs w:val="22"/>
              </w:rPr>
              <w:t xml:space="preserve">De AB-leden willen graag </w:t>
            </w:r>
            <w:r w:rsidR="006E6DD9">
              <w:rPr>
                <w:rFonts w:asciiTheme="minorHAnsi" w:hAnsiTheme="minorHAnsi" w:cstheme="minorHAnsi"/>
                <w:sz w:val="22"/>
                <w:szCs w:val="22"/>
              </w:rPr>
              <w:t>interne raadpleging binnen hun gemeente</w:t>
            </w:r>
            <w:r w:rsidR="003F37EA">
              <w:rPr>
                <w:rFonts w:asciiTheme="minorHAnsi" w:hAnsiTheme="minorHAnsi" w:cstheme="minorHAnsi"/>
                <w:sz w:val="22"/>
                <w:szCs w:val="22"/>
              </w:rPr>
              <w:t xml:space="preserve"> over een gedetailleerde uitwerking van optie 4 mét een financiële onderbouwing.</w:t>
            </w:r>
          </w:p>
          <w:p w14:paraId="03CEEECA" w14:textId="77777777" w:rsidR="00ED7C06" w:rsidRDefault="00ED7C06" w:rsidP="00AE244F">
            <w:pPr>
              <w:pStyle w:val="Lijstalinea"/>
              <w:ind w:left="0"/>
              <w:rPr>
                <w:rFonts w:asciiTheme="minorHAnsi" w:hAnsiTheme="minorHAnsi" w:cstheme="minorHAnsi"/>
                <w:sz w:val="22"/>
                <w:szCs w:val="22"/>
              </w:rPr>
            </w:pPr>
          </w:p>
          <w:p w14:paraId="34AB7D9F" w14:textId="77777777" w:rsidR="006E6DD9" w:rsidRPr="008E0FA7" w:rsidRDefault="006E6DD9" w:rsidP="00AE244F">
            <w:pPr>
              <w:pStyle w:val="Lijstalinea"/>
              <w:ind w:left="0"/>
              <w:rPr>
                <w:rFonts w:asciiTheme="minorHAnsi" w:hAnsiTheme="minorHAnsi" w:cstheme="minorHAnsi"/>
                <w:sz w:val="22"/>
                <w:szCs w:val="22"/>
              </w:rPr>
            </w:pPr>
            <w:r>
              <w:rPr>
                <w:rFonts w:asciiTheme="minorHAnsi" w:hAnsiTheme="minorHAnsi" w:cstheme="minorHAnsi"/>
                <w:sz w:val="22"/>
                <w:szCs w:val="22"/>
              </w:rPr>
              <w:t>Hier conclusie trekken dat alle AB leden instemmen met het uitwerken van uitsluitend optie 4, met borging van de specifieke situatie van West Maas en Waal.</w:t>
            </w:r>
          </w:p>
          <w:p w14:paraId="31FF061E" w14:textId="77777777" w:rsidR="00ED7C06" w:rsidRPr="008E0FA7" w:rsidRDefault="003F37EA" w:rsidP="00AE244F">
            <w:pPr>
              <w:pStyle w:val="Lijstalinea"/>
              <w:ind w:left="0"/>
              <w:rPr>
                <w:rFonts w:asciiTheme="minorHAnsi" w:hAnsiTheme="minorHAnsi" w:cstheme="minorHAnsi"/>
                <w:sz w:val="22"/>
                <w:szCs w:val="22"/>
              </w:rPr>
            </w:pPr>
            <w:r>
              <w:rPr>
                <w:rFonts w:asciiTheme="minorHAnsi" w:hAnsiTheme="minorHAnsi" w:cstheme="minorHAnsi"/>
                <w:sz w:val="22"/>
                <w:szCs w:val="22"/>
                <w:u w:val="single"/>
              </w:rPr>
              <w:t>Dhr.</w:t>
            </w:r>
            <w:r w:rsidRPr="003F37EA">
              <w:rPr>
                <w:rFonts w:asciiTheme="minorHAnsi" w:hAnsiTheme="minorHAnsi" w:cstheme="minorHAnsi"/>
                <w:sz w:val="22"/>
                <w:szCs w:val="22"/>
                <w:u w:val="single"/>
              </w:rPr>
              <w:t xml:space="preserve"> Reuvers</w:t>
            </w:r>
            <w:r>
              <w:rPr>
                <w:rFonts w:asciiTheme="minorHAnsi" w:hAnsiTheme="minorHAnsi" w:cstheme="minorHAnsi"/>
                <w:sz w:val="22"/>
                <w:szCs w:val="22"/>
              </w:rPr>
              <w:t xml:space="preserve"> benadrukt nogmaals het belang om rekening te houden met de situatie in gemeente West Maas en Waal in financiële zin. De pilot die nu in uitvoering is bij gemeente West Maas en Waal is feitelijk optie 3. </w:t>
            </w:r>
          </w:p>
          <w:p w14:paraId="1F9A8012" w14:textId="77777777" w:rsidR="00ED7C06" w:rsidRPr="008E0FA7" w:rsidRDefault="003F37EA" w:rsidP="00AE244F">
            <w:pPr>
              <w:pStyle w:val="Lijstalinea"/>
              <w:ind w:left="0"/>
              <w:rPr>
                <w:rFonts w:asciiTheme="minorHAnsi" w:hAnsiTheme="minorHAnsi" w:cstheme="minorHAnsi"/>
                <w:sz w:val="22"/>
                <w:szCs w:val="22"/>
              </w:rPr>
            </w:pPr>
            <w:r w:rsidRPr="008E0FA7">
              <w:rPr>
                <w:rFonts w:asciiTheme="minorHAnsi" w:hAnsiTheme="minorHAnsi" w:cstheme="minorHAnsi"/>
                <w:sz w:val="22"/>
                <w:szCs w:val="22"/>
                <w:u w:val="single"/>
              </w:rPr>
              <w:t>De voorzitter</w:t>
            </w:r>
            <w:r w:rsidRPr="008E0FA7">
              <w:rPr>
                <w:rFonts w:asciiTheme="minorHAnsi" w:hAnsiTheme="minorHAnsi" w:cstheme="minorHAnsi"/>
                <w:sz w:val="22"/>
                <w:szCs w:val="22"/>
              </w:rPr>
              <w:t xml:space="preserve"> </w:t>
            </w:r>
            <w:r>
              <w:rPr>
                <w:rFonts w:asciiTheme="minorHAnsi" w:hAnsiTheme="minorHAnsi" w:cstheme="minorHAnsi"/>
                <w:sz w:val="22"/>
                <w:szCs w:val="22"/>
              </w:rPr>
              <w:t xml:space="preserve">geeft aan de situatie te begrijpen, en dat nu, zoals </w:t>
            </w:r>
            <w:r w:rsidR="006E6DD9">
              <w:rPr>
                <w:rFonts w:asciiTheme="minorHAnsi" w:hAnsiTheme="minorHAnsi" w:cstheme="minorHAnsi"/>
                <w:sz w:val="22"/>
                <w:szCs w:val="22"/>
              </w:rPr>
              <w:t>afgesproken</w:t>
            </w:r>
            <w:r>
              <w:rPr>
                <w:rFonts w:asciiTheme="minorHAnsi" w:hAnsiTheme="minorHAnsi" w:cstheme="minorHAnsi"/>
                <w:sz w:val="22"/>
                <w:szCs w:val="22"/>
              </w:rPr>
              <w:t xml:space="preserve">, optie 4 verder wordt uitgewerkt met inachtneming </w:t>
            </w:r>
            <w:r w:rsidR="005164E2">
              <w:rPr>
                <w:rFonts w:asciiTheme="minorHAnsi" w:hAnsiTheme="minorHAnsi" w:cstheme="minorHAnsi"/>
                <w:sz w:val="22"/>
                <w:szCs w:val="22"/>
              </w:rPr>
              <w:t xml:space="preserve">(van de kosten) </w:t>
            </w:r>
            <w:r>
              <w:rPr>
                <w:rFonts w:asciiTheme="minorHAnsi" w:hAnsiTheme="minorHAnsi" w:cstheme="minorHAnsi"/>
                <w:sz w:val="22"/>
                <w:szCs w:val="22"/>
              </w:rPr>
              <w:t>van de pilot zoals die nu wordt uitgevoerd door gemeente West Maas en Waal in samenwerking met Werkzaak.</w:t>
            </w:r>
          </w:p>
          <w:p w14:paraId="052FFDD9" w14:textId="77777777" w:rsidR="00ED7C06" w:rsidRPr="008E0FA7" w:rsidRDefault="00ED7C06" w:rsidP="008E0FA7">
            <w:pPr>
              <w:pStyle w:val="Lijstalinea"/>
              <w:ind w:left="360"/>
              <w:rPr>
                <w:rFonts w:asciiTheme="minorHAnsi" w:hAnsiTheme="minorHAnsi" w:cstheme="minorHAnsi"/>
                <w:sz w:val="22"/>
                <w:szCs w:val="22"/>
              </w:rPr>
            </w:pPr>
          </w:p>
          <w:p w14:paraId="1D2A1000" w14:textId="77777777" w:rsidR="00ED7C06" w:rsidRPr="008E0FA7" w:rsidRDefault="005164E2" w:rsidP="00AE244F">
            <w:pPr>
              <w:pStyle w:val="Lijstalinea"/>
              <w:ind w:left="0"/>
              <w:rPr>
                <w:rFonts w:asciiTheme="minorHAnsi" w:hAnsiTheme="minorHAnsi" w:cstheme="minorHAnsi"/>
                <w:sz w:val="22"/>
                <w:szCs w:val="22"/>
              </w:rPr>
            </w:pPr>
            <w:r w:rsidRPr="005164E2">
              <w:rPr>
                <w:rFonts w:asciiTheme="minorHAnsi" w:hAnsiTheme="minorHAnsi" w:cstheme="minorHAnsi"/>
                <w:sz w:val="22"/>
                <w:szCs w:val="22"/>
                <w:u w:val="single"/>
              </w:rPr>
              <w:lastRenderedPageBreak/>
              <w:t>Dhr. Van de Wetering</w:t>
            </w:r>
            <w:r>
              <w:rPr>
                <w:rFonts w:asciiTheme="minorHAnsi" w:hAnsiTheme="minorHAnsi" w:cstheme="minorHAnsi"/>
                <w:sz w:val="22"/>
                <w:szCs w:val="22"/>
              </w:rPr>
              <w:t xml:space="preserve"> </w:t>
            </w:r>
            <w:r w:rsidR="00ED7C06" w:rsidRPr="008E0FA7">
              <w:rPr>
                <w:rFonts w:asciiTheme="minorHAnsi" w:hAnsiTheme="minorHAnsi" w:cstheme="minorHAnsi"/>
                <w:sz w:val="22"/>
                <w:szCs w:val="22"/>
              </w:rPr>
              <w:t xml:space="preserve"> </w:t>
            </w:r>
            <w:r>
              <w:rPr>
                <w:rFonts w:asciiTheme="minorHAnsi" w:hAnsiTheme="minorHAnsi" w:cstheme="minorHAnsi"/>
                <w:sz w:val="22"/>
                <w:szCs w:val="22"/>
              </w:rPr>
              <w:t xml:space="preserve">geeft aan dat de uitwerking van optie 4 </w:t>
            </w:r>
            <w:r w:rsidR="00ED7C06" w:rsidRPr="008E0FA7">
              <w:rPr>
                <w:rFonts w:asciiTheme="minorHAnsi" w:hAnsiTheme="minorHAnsi" w:cstheme="minorHAnsi"/>
                <w:sz w:val="22"/>
                <w:szCs w:val="22"/>
              </w:rPr>
              <w:t xml:space="preserve">in samenspraak met </w:t>
            </w:r>
            <w:r>
              <w:rPr>
                <w:rFonts w:asciiTheme="minorHAnsi" w:hAnsiTheme="minorHAnsi" w:cstheme="minorHAnsi"/>
                <w:sz w:val="22"/>
                <w:szCs w:val="22"/>
              </w:rPr>
              <w:t xml:space="preserve">de </w:t>
            </w:r>
            <w:r w:rsidR="00ED7C06" w:rsidRPr="008E0FA7">
              <w:rPr>
                <w:rFonts w:asciiTheme="minorHAnsi" w:hAnsiTheme="minorHAnsi" w:cstheme="minorHAnsi"/>
                <w:sz w:val="22"/>
                <w:szCs w:val="22"/>
              </w:rPr>
              <w:t>beleidsmedewerkers</w:t>
            </w:r>
            <w:r w:rsidR="006E6DD9">
              <w:rPr>
                <w:rFonts w:asciiTheme="minorHAnsi" w:hAnsiTheme="minorHAnsi" w:cstheme="minorHAnsi"/>
                <w:sz w:val="22"/>
                <w:szCs w:val="22"/>
              </w:rPr>
              <w:t xml:space="preserve"> en participatiecoaches</w:t>
            </w:r>
            <w:r>
              <w:rPr>
                <w:rFonts w:asciiTheme="minorHAnsi" w:hAnsiTheme="minorHAnsi" w:cstheme="minorHAnsi"/>
                <w:sz w:val="22"/>
                <w:szCs w:val="22"/>
              </w:rPr>
              <w:t xml:space="preserve"> van de gemeenten tot stand wordt gebracht. Het</w:t>
            </w:r>
            <w:r w:rsidR="00ED7C06" w:rsidRPr="008E0FA7">
              <w:rPr>
                <w:rFonts w:asciiTheme="minorHAnsi" w:hAnsiTheme="minorHAnsi" w:cstheme="minorHAnsi"/>
                <w:sz w:val="22"/>
                <w:szCs w:val="22"/>
              </w:rPr>
              <w:t xml:space="preserve"> streven </w:t>
            </w:r>
            <w:r>
              <w:rPr>
                <w:rFonts w:asciiTheme="minorHAnsi" w:hAnsiTheme="minorHAnsi" w:cstheme="minorHAnsi"/>
                <w:sz w:val="22"/>
                <w:szCs w:val="22"/>
              </w:rPr>
              <w:t xml:space="preserve">is om </w:t>
            </w:r>
            <w:r w:rsidR="00ED7C06" w:rsidRPr="008E0FA7">
              <w:rPr>
                <w:rFonts w:asciiTheme="minorHAnsi" w:hAnsiTheme="minorHAnsi" w:cstheme="minorHAnsi"/>
                <w:sz w:val="22"/>
                <w:szCs w:val="22"/>
              </w:rPr>
              <w:t xml:space="preserve">bespreking </w:t>
            </w:r>
            <w:r>
              <w:rPr>
                <w:rFonts w:asciiTheme="minorHAnsi" w:hAnsiTheme="minorHAnsi" w:cstheme="minorHAnsi"/>
                <w:sz w:val="22"/>
                <w:szCs w:val="22"/>
              </w:rPr>
              <w:t xml:space="preserve">van de uitwerking van optie 4 te laten plaats vinden </w:t>
            </w:r>
            <w:r w:rsidR="00ED7C06" w:rsidRPr="008E0FA7">
              <w:rPr>
                <w:rFonts w:asciiTheme="minorHAnsi" w:hAnsiTheme="minorHAnsi" w:cstheme="minorHAnsi"/>
                <w:sz w:val="22"/>
                <w:szCs w:val="22"/>
              </w:rPr>
              <w:t xml:space="preserve">in </w:t>
            </w:r>
            <w:r>
              <w:rPr>
                <w:rFonts w:asciiTheme="minorHAnsi" w:hAnsiTheme="minorHAnsi" w:cstheme="minorHAnsi"/>
                <w:sz w:val="22"/>
                <w:szCs w:val="22"/>
              </w:rPr>
              <w:t>de eerstvolgende vergadering van het algemeen bestuur, die gepland staat op donderdag 13 juli 2023.</w:t>
            </w:r>
            <w:r w:rsidR="006E6DD9">
              <w:rPr>
                <w:rFonts w:asciiTheme="minorHAnsi" w:hAnsiTheme="minorHAnsi" w:cstheme="minorHAnsi"/>
                <w:sz w:val="22"/>
                <w:szCs w:val="22"/>
              </w:rPr>
              <w:t xml:space="preserve"> De AB leden zeggen toe bij hun gemeenten de urgentie voor het meewerken aan het voorstel door de gemeentelijk medewerkers over te brengen.</w:t>
            </w:r>
          </w:p>
          <w:p w14:paraId="71B4A33E" w14:textId="77777777" w:rsidR="009F7E4F" w:rsidRDefault="009F7E4F" w:rsidP="00202C69">
            <w:pPr>
              <w:tabs>
                <w:tab w:val="left" w:pos="540"/>
                <w:tab w:val="left" w:pos="2520"/>
                <w:tab w:val="left" w:pos="2700"/>
                <w:tab w:val="left" w:pos="2880"/>
                <w:tab w:val="left" w:pos="3240"/>
                <w:tab w:val="left" w:pos="4140"/>
              </w:tabs>
              <w:rPr>
                <w:rFonts w:ascii="Calibri" w:hAnsi="Calibri" w:cs="Arial"/>
                <w:sz w:val="22"/>
                <w:szCs w:val="22"/>
              </w:rPr>
            </w:pPr>
          </w:p>
          <w:p w14:paraId="39E77A29" w14:textId="77777777" w:rsidR="00031287" w:rsidRDefault="00031287" w:rsidP="00202C69">
            <w:pPr>
              <w:tabs>
                <w:tab w:val="left" w:pos="540"/>
                <w:tab w:val="left" w:pos="2520"/>
                <w:tab w:val="left" w:pos="2700"/>
                <w:tab w:val="left" w:pos="2880"/>
                <w:tab w:val="left" w:pos="3240"/>
                <w:tab w:val="left" w:pos="4140"/>
              </w:tabs>
              <w:rPr>
                <w:rFonts w:ascii="Calibri" w:hAnsi="Calibri" w:cs="Arial"/>
                <w:sz w:val="22"/>
                <w:szCs w:val="22"/>
              </w:rPr>
            </w:pPr>
            <w:r>
              <w:rPr>
                <w:rFonts w:ascii="Calibri" w:hAnsi="Calibri" w:cs="Arial"/>
                <w:sz w:val="22"/>
                <w:szCs w:val="22"/>
                <w:u w:val="single"/>
              </w:rPr>
              <w:t>De voorzitter</w:t>
            </w:r>
            <w:r>
              <w:rPr>
                <w:rFonts w:ascii="Calibri" w:hAnsi="Calibri" w:cs="Arial"/>
                <w:sz w:val="22"/>
                <w:szCs w:val="22"/>
              </w:rPr>
              <w:t xml:space="preserve"> </w:t>
            </w:r>
            <w:r w:rsidR="00737850">
              <w:rPr>
                <w:rFonts w:ascii="Calibri" w:hAnsi="Calibri" w:cs="Arial"/>
                <w:sz w:val="22"/>
                <w:szCs w:val="22"/>
              </w:rPr>
              <w:t>vat de te volgen procedure als volgt samen:</w:t>
            </w:r>
          </w:p>
          <w:p w14:paraId="00463B75" w14:textId="77777777" w:rsidR="00031287" w:rsidRDefault="00031287" w:rsidP="00031287">
            <w:pPr>
              <w:pStyle w:val="Lijstalinea"/>
              <w:numPr>
                <w:ilvl w:val="0"/>
                <w:numId w:val="39"/>
              </w:numPr>
              <w:tabs>
                <w:tab w:val="left" w:pos="540"/>
                <w:tab w:val="left" w:pos="2520"/>
                <w:tab w:val="left" w:pos="2700"/>
                <w:tab w:val="left" w:pos="2880"/>
                <w:tab w:val="left" w:pos="3240"/>
                <w:tab w:val="left" w:pos="4140"/>
              </w:tabs>
              <w:rPr>
                <w:rFonts w:ascii="Calibri" w:hAnsi="Calibri" w:cs="Arial"/>
                <w:sz w:val="22"/>
                <w:szCs w:val="22"/>
              </w:rPr>
            </w:pPr>
            <w:r>
              <w:rPr>
                <w:rFonts w:ascii="Calibri" w:hAnsi="Calibri" w:cs="Arial"/>
                <w:sz w:val="22"/>
                <w:szCs w:val="22"/>
              </w:rPr>
              <w:t xml:space="preserve">Optie 4 wordt verder uitgewerkt, waarbij is inbegrepen een procesuitwerking voor de pilot-situatie van gemeente West Maas en Waal én een financiële uitwerking </w:t>
            </w:r>
            <w:r w:rsidR="00A2681C">
              <w:rPr>
                <w:rFonts w:ascii="Calibri" w:hAnsi="Calibri" w:cs="Arial"/>
                <w:sz w:val="22"/>
                <w:szCs w:val="22"/>
              </w:rPr>
              <w:t>per gemeente.</w:t>
            </w:r>
          </w:p>
          <w:p w14:paraId="2163B2B3" w14:textId="77777777" w:rsidR="00A2681C" w:rsidRPr="00A2681C" w:rsidRDefault="00A2681C" w:rsidP="00A2681C">
            <w:pPr>
              <w:pStyle w:val="Lijstalinea"/>
              <w:tabs>
                <w:tab w:val="left" w:pos="540"/>
                <w:tab w:val="left" w:pos="2520"/>
                <w:tab w:val="left" w:pos="2700"/>
                <w:tab w:val="left" w:pos="2880"/>
                <w:tab w:val="left" w:pos="3240"/>
                <w:tab w:val="left" w:pos="4140"/>
              </w:tabs>
              <w:ind w:left="360"/>
              <w:rPr>
                <w:rFonts w:ascii="Calibri" w:hAnsi="Calibri" w:cs="Arial"/>
                <w:b/>
                <w:sz w:val="22"/>
                <w:szCs w:val="22"/>
              </w:rPr>
            </w:pPr>
            <w:r>
              <w:rPr>
                <w:rFonts w:ascii="Calibri" w:hAnsi="Calibri" w:cs="Arial"/>
                <w:b/>
                <w:sz w:val="22"/>
                <w:szCs w:val="22"/>
              </w:rPr>
              <w:t>Actie: dhr. Van de Wetering</w:t>
            </w:r>
          </w:p>
          <w:p w14:paraId="08CB438A" w14:textId="77777777" w:rsidR="00A2681C" w:rsidRDefault="00737850" w:rsidP="00031287">
            <w:pPr>
              <w:pStyle w:val="Lijstalinea"/>
              <w:numPr>
                <w:ilvl w:val="0"/>
                <w:numId w:val="39"/>
              </w:numPr>
              <w:tabs>
                <w:tab w:val="left" w:pos="540"/>
                <w:tab w:val="left" w:pos="2520"/>
                <w:tab w:val="left" w:pos="2700"/>
                <w:tab w:val="left" w:pos="2880"/>
                <w:tab w:val="left" w:pos="3240"/>
                <w:tab w:val="left" w:pos="4140"/>
              </w:tabs>
              <w:rPr>
                <w:rFonts w:ascii="Calibri" w:hAnsi="Calibri" w:cs="Arial"/>
                <w:sz w:val="22"/>
                <w:szCs w:val="22"/>
              </w:rPr>
            </w:pPr>
            <w:r>
              <w:rPr>
                <w:rFonts w:ascii="Calibri" w:hAnsi="Calibri" w:cs="Arial"/>
                <w:sz w:val="22"/>
                <w:szCs w:val="22"/>
              </w:rPr>
              <w:t>Bespreking van d</w:t>
            </w:r>
            <w:r w:rsidR="00A2681C">
              <w:rPr>
                <w:rFonts w:ascii="Calibri" w:hAnsi="Calibri" w:cs="Arial"/>
                <w:sz w:val="22"/>
                <w:szCs w:val="22"/>
              </w:rPr>
              <w:t>e uitwerking van optie 4 wordt opgenomen als agendapunt voor de AB vergadering van 13 juli 2023.</w:t>
            </w:r>
          </w:p>
          <w:p w14:paraId="78EAC412" w14:textId="77777777" w:rsidR="00A2681C" w:rsidRPr="00A2681C" w:rsidRDefault="00A2681C" w:rsidP="00A2681C">
            <w:pPr>
              <w:pStyle w:val="Lijstalinea"/>
              <w:tabs>
                <w:tab w:val="left" w:pos="540"/>
                <w:tab w:val="left" w:pos="2520"/>
                <w:tab w:val="left" w:pos="2700"/>
                <w:tab w:val="left" w:pos="2880"/>
                <w:tab w:val="left" w:pos="3240"/>
                <w:tab w:val="left" w:pos="4140"/>
              </w:tabs>
              <w:ind w:left="360"/>
              <w:rPr>
                <w:rFonts w:ascii="Calibri" w:hAnsi="Calibri" w:cs="Arial"/>
                <w:b/>
                <w:sz w:val="22"/>
                <w:szCs w:val="22"/>
              </w:rPr>
            </w:pPr>
            <w:r>
              <w:rPr>
                <w:rFonts w:ascii="Calibri" w:hAnsi="Calibri" w:cs="Arial"/>
                <w:b/>
                <w:sz w:val="22"/>
                <w:szCs w:val="22"/>
              </w:rPr>
              <w:t>Actie: Secretariaat</w:t>
            </w:r>
          </w:p>
          <w:p w14:paraId="6170D68E" w14:textId="77777777" w:rsidR="00ED7C06" w:rsidRDefault="00ED7C06" w:rsidP="00202C69">
            <w:pPr>
              <w:tabs>
                <w:tab w:val="left" w:pos="540"/>
                <w:tab w:val="left" w:pos="2520"/>
                <w:tab w:val="left" w:pos="2700"/>
                <w:tab w:val="left" w:pos="2880"/>
                <w:tab w:val="left" w:pos="3240"/>
                <w:tab w:val="left" w:pos="4140"/>
              </w:tabs>
              <w:rPr>
                <w:rFonts w:ascii="Calibri" w:hAnsi="Calibri" w:cs="Arial"/>
                <w:sz w:val="22"/>
                <w:szCs w:val="22"/>
              </w:rPr>
            </w:pPr>
          </w:p>
          <w:p w14:paraId="40E3F4B4" w14:textId="77777777" w:rsidR="00202C69" w:rsidRPr="00202C69" w:rsidRDefault="00202C69" w:rsidP="00202C69">
            <w:pPr>
              <w:tabs>
                <w:tab w:val="left" w:pos="540"/>
                <w:tab w:val="left" w:pos="2520"/>
                <w:tab w:val="left" w:pos="2700"/>
                <w:tab w:val="left" w:pos="2880"/>
                <w:tab w:val="left" w:pos="3240"/>
                <w:tab w:val="left" w:pos="4140"/>
              </w:tabs>
              <w:rPr>
                <w:rFonts w:ascii="Calibri" w:hAnsi="Calibri" w:cs="Arial"/>
                <w:i/>
                <w:sz w:val="22"/>
                <w:szCs w:val="22"/>
              </w:rPr>
            </w:pPr>
            <w:r w:rsidRPr="00202C69">
              <w:rPr>
                <w:rFonts w:ascii="Calibri" w:hAnsi="Calibri" w:cs="Arial"/>
                <w:i/>
                <w:sz w:val="22"/>
                <w:szCs w:val="22"/>
              </w:rPr>
              <w:t>Terugko</w:t>
            </w:r>
            <w:r w:rsidR="00940E19">
              <w:rPr>
                <w:rFonts w:ascii="Calibri" w:hAnsi="Calibri" w:cs="Arial"/>
                <w:i/>
                <w:sz w:val="22"/>
                <w:szCs w:val="22"/>
              </w:rPr>
              <w:t>ppeling vanuit DB vergaderingen</w:t>
            </w:r>
          </w:p>
          <w:p w14:paraId="042F858C" w14:textId="77777777" w:rsidR="005C498E" w:rsidRDefault="0058249D" w:rsidP="005C498E">
            <w:pPr>
              <w:rPr>
                <w:rFonts w:ascii="Calibri" w:hAnsi="Calibri" w:cs="Arial"/>
                <w:sz w:val="22"/>
                <w:szCs w:val="22"/>
              </w:rPr>
            </w:pPr>
            <w:r>
              <w:rPr>
                <w:rFonts w:ascii="Calibri" w:hAnsi="Calibri" w:cs="Arial"/>
                <w:sz w:val="22"/>
                <w:szCs w:val="22"/>
              </w:rPr>
              <w:t>-</w:t>
            </w:r>
          </w:p>
          <w:p w14:paraId="2E22EB68" w14:textId="77777777" w:rsidR="008E2C41" w:rsidRPr="005C498E" w:rsidRDefault="008E2C41" w:rsidP="005C498E">
            <w:pPr>
              <w:rPr>
                <w:rFonts w:ascii="Calibri" w:hAnsi="Calibri" w:cs="Arial"/>
                <w:sz w:val="22"/>
                <w:szCs w:val="22"/>
              </w:rPr>
            </w:pPr>
          </w:p>
        </w:tc>
        <w:tc>
          <w:tcPr>
            <w:tcW w:w="709" w:type="dxa"/>
          </w:tcPr>
          <w:p w14:paraId="0CADBA51" w14:textId="77777777" w:rsidR="00685516" w:rsidRPr="008F2BE3" w:rsidRDefault="00685516" w:rsidP="00351041">
            <w:pPr>
              <w:rPr>
                <w:rFonts w:ascii="Calibri" w:hAnsi="Calibri" w:cs="Arial"/>
                <w:sz w:val="22"/>
                <w:szCs w:val="22"/>
              </w:rPr>
            </w:pPr>
          </w:p>
          <w:p w14:paraId="7FD17E7A" w14:textId="77777777" w:rsidR="001636EF" w:rsidRPr="008F2BE3" w:rsidRDefault="001636EF" w:rsidP="00351041">
            <w:pPr>
              <w:rPr>
                <w:rFonts w:ascii="Calibri" w:hAnsi="Calibri" w:cs="Arial"/>
                <w:sz w:val="22"/>
                <w:szCs w:val="22"/>
              </w:rPr>
            </w:pPr>
          </w:p>
        </w:tc>
      </w:tr>
      <w:tr w:rsidR="004F5284" w:rsidRPr="008F2BE3" w14:paraId="58B28AE9" w14:textId="77777777" w:rsidTr="007C2AC1">
        <w:tc>
          <w:tcPr>
            <w:tcW w:w="562" w:type="dxa"/>
          </w:tcPr>
          <w:p w14:paraId="224295E8" w14:textId="77777777" w:rsidR="004F5284" w:rsidRPr="00565D79" w:rsidRDefault="00565D79" w:rsidP="00565D79">
            <w:pPr>
              <w:rPr>
                <w:rFonts w:ascii="Calibri" w:hAnsi="Calibri" w:cs="Arial"/>
                <w:sz w:val="22"/>
                <w:szCs w:val="22"/>
              </w:rPr>
            </w:pPr>
            <w:r>
              <w:rPr>
                <w:rFonts w:ascii="Calibri" w:hAnsi="Calibri" w:cs="Arial"/>
                <w:sz w:val="22"/>
                <w:szCs w:val="22"/>
              </w:rPr>
              <w:lastRenderedPageBreak/>
              <w:t>2.</w:t>
            </w:r>
          </w:p>
        </w:tc>
        <w:tc>
          <w:tcPr>
            <w:tcW w:w="8085" w:type="dxa"/>
          </w:tcPr>
          <w:p w14:paraId="6F7DBA3F" w14:textId="77777777" w:rsidR="00797FDA" w:rsidRDefault="00C57CD4" w:rsidP="00222DE8">
            <w:pPr>
              <w:rPr>
                <w:rFonts w:ascii="Calibri" w:hAnsi="Calibri" w:cs="Arial"/>
                <w:i/>
                <w:sz w:val="22"/>
                <w:szCs w:val="22"/>
              </w:rPr>
            </w:pPr>
            <w:r>
              <w:rPr>
                <w:rFonts w:ascii="Calibri" w:hAnsi="Calibri" w:cs="Arial"/>
                <w:i/>
                <w:sz w:val="22"/>
                <w:szCs w:val="22"/>
              </w:rPr>
              <w:t>Concept</w:t>
            </w:r>
            <w:r w:rsidR="000D7C69">
              <w:rPr>
                <w:rFonts w:ascii="Calibri" w:hAnsi="Calibri" w:cs="Arial"/>
                <w:i/>
                <w:sz w:val="22"/>
                <w:szCs w:val="22"/>
              </w:rPr>
              <w:t xml:space="preserve">verslag </w:t>
            </w:r>
            <w:r w:rsidR="00FF7E69">
              <w:rPr>
                <w:rFonts w:ascii="Calibri" w:hAnsi="Calibri" w:cs="Arial"/>
                <w:i/>
                <w:sz w:val="22"/>
                <w:szCs w:val="22"/>
              </w:rPr>
              <w:t>23</w:t>
            </w:r>
            <w:r w:rsidR="000D7C69">
              <w:rPr>
                <w:rFonts w:ascii="Calibri" w:hAnsi="Calibri" w:cs="Arial"/>
                <w:i/>
                <w:sz w:val="22"/>
                <w:szCs w:val="22"/>
              </w:rPr>
              <w:t xml:space="preserve"> januari 2023</w:t>
            </w:r>
            <w:r w:rsidR="00C40A39">
              <w:rPr>
                <w:rFonts w:ascii="Calibri" w:hAnsi="Calibri" w:cs="Arial"/>
                <w:i/>
                <w:sz w:val="22"/>
                <w:szCs w:val="22"/>
              </w:rPr>
              <w:t>,</w:t>
            </w:r>
            <w:r w:rsidR="0071246C">
              <w:rPr>
                <w:rFonts w:ascii="Calibri" w:hAnsi="Calibri" w:cs="Arial"/>
                <w:i/>
                <w:sz w:val="22"/>
                <w:szCs w:val="22"/>
              </w:rPr>
              <w:t xml:space="preserve"> </w:t>
            </w:r>
            <w:r w:rsidR="00222DE8" w:rsidRPr="00CA6C7E">
              <w:rPr>
                <w:rFonts w:ascii="Calibri" w:hAnsi="Calibri" w:cs="Arial"/>
                <w:i/>
                <w:sz w:val="22"/>
                <w:szCs w:val="22"/>
              </w:rPr>
              <w:t>ter vaststelling</w:t>
            </w:r>
          </w:p>
          <w:p w14:paraId="455F0257" w14:textId="77777777" w:rsidR="00B70D92" w:rsidRDefault="00B70D92" w:rsidP="00222DE8">
            <w:pPr>
              <w:rPr>
                <w:rFonts w:ascii="Calibri" w:hAnsi="Calibri" w:cs="Arial"/>
                <w:sz w:val="22"/>
                <w:szCs w:val="22"/>
              </w:rPr>
            </w:pPr>
            <w:r>
              <w:rPr>
                <w:rFonts w:ascii="Calibri" w:hAnsi="Calibri" w:cs="Arial"/>
                <w:sz w:val="22"/>
                <w:szCs w:val="22"/>
              </w:rPr>
              <w:t>Na correctie van aan- / afwezigheid van de AB-leden, wordt het verslag vastgesteld.</w:t>
            </w:r>
          </w:p>
          <w:p w14:paraId="68E99C65" w14:textId="77777777" w:rsidR="00F772E8" w:rsidRPr="00222DE8" w:rsidRDefault="00F772E8" w:rsidP="00B70D92">
            <w:pPr>
              <w:rPr>
                <w:rFonts w:ascii="Calibri" w:hAnsi="Calibri" w:cs="Arial"/>
                <w:sz w:val="22"/>
                <w:szCs w:val="22"/>
              </w:rPr>
            </w:pPr>
          </w:p>
        </w:tc>
        <w:tc>
          <w:tcPr>
            <w:tcW w:w="709" w:type="dxa"/>
          </w:tcPr>
          <w:p w14:paraId="6521B1E5" w14:textId="77777777" w:rsidR="00450890" w:rsidRPr="008F2BE3" w:rsidRDefault="00450890" w:rsidP="00351041">
            <w:pPr>
              <w:rPr>
                <w:rFonts w:ascii="Calibri" w:hAnsi="Calibri" w:cs="Arial"/>
                <w:sz w:val="22"/>
                <w:szCs w:val="22"/>
              </w:rPr>
            </w:pPr>
          </w:p>
        </w:tc>
      </w:tr>
      <w:tr w:rsidR="004F5284" w:rsidRPr="008F2BE3" w14:paraId="4E674058" w14:textId="77777777" w:rsidTr="007C2AC1">
        <w:tc>
          <w:tcPr>
            <w:tcW w:w="562" w:type="dxa"/>
          </w:tcPr>
          <w:p w14:paraId="5487FBFD" w14:textId="77777777" w:rsidR="0029462A" w:rsidRDefault="00565D79" w:rsidP="00565D79">
            <w:pPr>
              <w:rPr>
                <w:rFonts w:ascii="Calibri" w:hAnsi="Calibri" w:cs="Arial"/>
                <w:sz w:val="22"/>
                <w:szCs w:val="22"/>
              </w:rPr>
            </w:pPr>
            <w:r w:rsidRPr="00BF2C02">
              <w:rPr>
                <w:rFonts w:ascii="Calibri" w:hAnsi="Calibri" w:cs="Arial"/>
                <w:sz w:val="22"/>
                <w:szCs w:val="22"/>
              </w:rPr>
              <w:t>3.</w:t>
            </w:r>
          </w:p>
          <w:p w14:paraId="7FDAEF99" w14:textId="77777777" w:rsidR="0029462A" w:rsidRDefault="0029462A" w:rsidP="00565D79">
            <w:pPr>
              <w:rPr>
                <w:rFonts w:ascii="Calibri" w:hAnsi="Calibri" w:cs="Arial"/>
                <w:sz w:val="22"/>
                <w:szCs w:val="22"/>
              </w:rPr>
            </w:pPr>
          </w:p>
          <w:p w14:paraId="0D26C6DB" w14:textId="77777777" w:rsidR="0029462A" w:rsidRDefault="0029462A" w:rsidP="00565D79">
            <w:pPr>
              <w:rPr>
                <w:rFonts w:ascii="Calibri" w:hAnsi="Calibri" w:cs="Arial"/>
                <w:sz w:val="22"/>
                <w:szCs w:val="22"/>
              </w:rPr>
            </w:pPr>
          </w:p>
          <w:p w14:paraId="23A78638" w14:textId="77777777" w:rsidR="004F5284" w:rsidRPr="00BF2C02" w:rsidRDefault="004F5284" w:rsidP="00565D79">
            <w:pPr>
              <w:rPr>
                <w:rFonts w:ascii="Calibri" w:hAnsi="Calibri" w:cs="Arial"/>
                <w:sz w:val="22"/>
                <w:szCs w:val="22"/>
              </w:rPr>
            </w:pPr>
          </w:p>
        </w:tc>
        <w:tc>
          <w:tcPr>
            <w:tcW w:w="8085" w:type="dxa"/>
          </w:tcPr>
          <w:p w14:paraId="6CD4D0D5" w14:textId="77777777" w:rsidR="00534483" w:rsidRDefault="004F5284" w:rsidP="00534483">
            <w:pPr>
              <w:tabs>
                <w:tab w:val="left" w:pos="540"/>
                <w:tab w:val="left" w:pos="2520"/>
                <w:tab w:val="left" w:pos="2700"/>
                <w:tab w:val="left" w:pos="2880"/>
                <w:tab w:val="left" w:pos="3240"/>
                <w:tab w:val="left" w:pos="4140"/>
              </w:tabs>
              <w:rPr>
                <w:rFonts w:ascii="Calibri" w:hAnsi="Calibri" w:cs="Arial"/>
                <w:i/>
                <w:sz w:val="22"/>
                <w:szCs w:val="22"/>
              </w:rPr>
            </w:pPr>
            <w:r w:rsidRPr="00944F97">
              <w:rPr>
                <w:rFonts w:ascii="Calibri" w:hAnsi="Calibri" w:cs="Arial"/>
                <w:i/>
                <w:sz w:val="22"/>
                <w:szCs w:val="22"/>
              </w:rPr>
              <w:t xml:space="preserve">Ter </w:t>
            </w:r>
            <w:r w:rsidR="00053079" w:rsidRPr="00944F97">
              <w:rPr>
                <w:rFonts w:ascii="Calibri" w:hAnsi="Calibri" w:cs="Arial"/>
                <w:i/>
                <w:sz w:val="22"/>
                <w:szCs w:val="22"/>
              </w:rPr>
              <w:t>besluitvorming</w:t>
            </w:r>
          </w:p>
          <w:p w14:paraId="3B5C67F3" w14:textId="77777777" w:rsidR="00F17CD7" w:rsidRPr="00F17CD7" w:rsidRDefault="00F17CD7" w:rsidP="00D01941">
            <w:pPr>
              <w:pStyle w:val="Lijstalinea"/>
              <w:ind w:left="357"/>
              <w:rPr>
                <w:rStyle w:val="refkop"/>
                <w:rFonts w:ascii="Calibri" w:hAnsi="Calibri" w:cs="Calibri"/>
                <w:sz w:val="22"/>
                <w:szCs w:val="22"/>
              </w:rPr>
            </w:pPr>
          </w:p>
          <w:p w14:paraId="630CB6C2" w14:textId="77777777" w:rsidR="00FC6BDA" w:rsidRPr="001C73E4" w:rsidRDefault="00737850" w:rsidP="00581403">
            <w:pPr>
              <w:pStyle w:val="Lijstalinea"/>
              <w:numPr>
                <w:ilvl w:val="0"/>
                <w:numId w:val="34"/>
              </w:numPr>
              <w:rPr>
                <w:rFonts w:ascii="Calibri" w:hAnsi="Calibri" w:cs="Arial"/>
                <w:sz w:val="22"/>
                <w:szCs w:val="22"/>
              </w:rPr>
            </w:pPr>
            <w:r>
              <w:rPr>
                <w:rStyle w:val="refkop"/>
                <w:rFonts w:ascii="Calibri" w:hAnsi="Calibri" w:cs="Calibri"/>
                <w:sz w:val="22"/>
              </w:rPr>
              <w:t>AB voorstel Investering Leerlab</w:t>
            </w:r>
            <w:r w:rsidR="008E7A98" w:rsidRPr="001C73E4">
              <w:rPr>
                <w:rStyle w:val="refkop"/>
                <w:rFonts w:ascii="Calibri" w:hAnsi="Calibri" w:cs="Calibri"/>
                <w:sz w:val="22"/>
              </w:rPr>
              <w:t xml:space="preserve"> </w:t>
            </w:r>
          </w:p>
          <w:p w14:paraId="79CC1660" w14:textId="77777777" w:rsidR="00503136" w:rsidRPr="00BB07F8" w:rsidRDefault="00BB07F8" w:rsidP="001C73E4">
            <w:pPr>
              <w:ind w:left="-3"/>
              <w:rPr>
                <w:rFonts w:ascii="Calibri" w:hAnsi="Calibri" w:cs="Arial"/>
                <w:sz w:val="22"/>
                <w:szCs w:val="22"/>
              </w:rPr>
            </w:pPr>
            <w:r w:rsidRPr="009138DA">
              <w:rPr>
                <w:rFonts w:ascii="Calibri" w:hAnsi="Calibri" w:cs="Arial"/>
                <w:sz w:val="22"/>
                <w:szCs w:val="22"/>
                <w:u w:val="single"/>
              </w:rPr>
              <w:t>De voorzitter</w:t>
            </w:r>
            <w:r>
              <w:rPr>
                <w:rFonts w:ascii="Calibri" w:hAnsi="Calibri" w:cs="Arial"/>
                <w:sz w:val="22"/>
                <w:szCs w:val="22"/>
              </w:rPr>
              <w:t xml:space="preserve"> realiseert zich dat het AB voorstel Investering Leerlab op een laat moment aan de AB-leden is toegezonden, excuus daarvoor. </w:t>
            </w:r>
            <w:r w:rsidR="001401FF">
              <w:rPr>
                <w:rFonts w:ascii="Calibri" w:hAnsi="Calibri" w:cs="Arial"/>
                <w:sz w:val="22"/>
                <w:szCs w:val="22"/>
              </w:rPr>
              <w:t>Het behandelen van het AB voorstel ten aanzien van d</w:t>
            </w:r>
            <w:r w:rsidR="00AF0610">
              <w:rPr>
                <w:rFonts w:ascii="Calibri" w:hAnsi="Calibri" w:cs="Arial"/>
                <w:sz w:val="22"/>
                <w:szCs w:val="22"/>
              </w:rPr>
              <w:t xml:space="preserve">e verhoging van het investeringskrediet heeft echter urgentie door almaar stijgende bouw- en materiaalkosten </w:t>
            </w:r>
            <w:r w:rsidR="006E6DD9">
              <w:rPr>
                <w:rFonts w:ascii="Calibri" w:hAnsi="Calibri" w:cs="Arial"/>
                <w:sz w:val="22"/>
                <w:szCs w:val="22"/>
              </w:rPr>
              <w:t>en de begeleidingsbehoefte aan de doelgroep die in de huidige situatie onvoldoende kan worden gefaciliteerd. Dit</w:t>
            </w:r>
            <w:r w:rsidR="001401FF">
              <w:rPr>
                <w:rFonts w:ascii="Calibri" w:hAnsi="Calibri" w:cs="Arial"/>
                <w:sz w:val="22"/>
                <w:szCs w:val="22"/>
              </w:rPr>
              <w:t xml:space="preserve"> vraagt om </w:t>
            </w:r>
            <w:r w:rsidR="00AF0610">
              <w:rPr>
                <w:rFonts w:ascii="Calibri" w:hAnsi="Calibri" w:cs="Arial"/>
                <w:sz w:val="22"/>
                <w:szCs w:val="22"/>
              </w:rPr>
              <w:t xml:space="preserve">besluitvorming op zo kort mogelijke termijn. </w:t>
            </w:r>
          </w:p>
          <w:p w14:paraId="25836247" w14:textId="77777777" w:rsidR="00BB07F8" w:rsidRDefault="00BB07F8" w:rsidP="00FF7E69">
            <w:pPr>
              <w:rPr>
                <w:rFonts w:ascii="Calibri" w:hAnsi="Calibri" w:cs="Arial"/>
                <w:sz w:val="22"/>
                <w:szCs w:val="22"/>
              </w:rPr>
            </w:pPr>
          </w:p>
          <w:p w14:paraId="3C5E0BF2" w14:textId="77777777" w:rsidR="00AF0610" w:rsidRDefault="00AF0610" w:rsidP="00FF7E69">
            <w:pPr>
              <w:rPr>
                <w:rFonts w:ascii="Calibri" w:hAnsi="Calibri" w:cs="Arial"/>
                <w:sz w:val="22"/>
                <w:szCs w:val="22"/>
              </w:rPr>
            </w:pPr>
            <w:r>
              <w:rPr>
                <w:rFonts w:ascii="Calibri" w:hAnsi="Calibri" w:cs="Arial"/>
                <w:sz w:val="22"/>
                <w:szCs w:val="22"/>
              </w:rPr>
              <w:t>Alle AB-leden onder</w:t>
            </w:r>
            <w:r w:rsidR="001401FF">
              <w:rPr>
                <w:rFonts w:ascii="Calibri" w:hAnsi="Calibri" w:cs="Arial"/>
                <w:sz w:val="22"/>
                <w:szCs w:val="22"/>
              </w:rPr>
              <w:t>kennen</w:t>
            </w:r>
            <w:r w:rsidR="0018212C">
              <w:rPr>
                <w:rFonts w:ascii="Calibri" w:hAnsi="Calibri" w:cs="Arial"/>
                <w:sz w:val="22"/>
                <w:szCs w:val="22"/>
              </w:rPr>
              <w:t xml:space="preserve"> de meerwaarde van het Leerl</w:t>
            </w:r>
            <w:r>
              <w:rPr>
                <w:rFonts w:ascii="Calibri" w:hAnsi="Calibri" w:cs="Arial"/>
                <w:sz w:val="22"/>
                <w:szCs w:val="22"/>
              </w:rPr>
              <w:t>ab</w:t>
            </w:r>
            <w:r w:rsidR="001401FF">
              <w:rPr>
                <w:rFonts w:ascii="Calibri" w:hAnsi="Calibri" w:cs="Arial"/>
                <w:sz w:val="22"/>
                <w:szCs w:val="22"/>
              </w:rPr>
              <w:t>, als leer-</w:t>
            </w:r>
            <w:r w:rsidR="0018212C">
              <w:rPr>
                <w:rFonts w:ascii="Calibri" w:hAnsi="Calibri" w:cs="Arial"/>
                <w:sz w:val="22"/>
                <w:szCs w:val="22"/>
              </w:rPr>
              <w:t>,</w:t>
            </w:r>
            <w:r w:rsidR="001401FF">
              <w:rPr>
                <w:rFonts w:ascii="Calibri" w:hAnsi="Calibri" w:cs="Arial"/>
                <w:sz w:val="22"/>
                <w:szCs w:val="22"/>
              </w:rPr>
              <w:t xml:space="preserve"> ontwikkel</w:t>
            </w:r>
            <w:r w:rsidR="0018212C">
              <w:rPr>
                <w:rFonts w:ascii="Calibri" w:hAnsi="Calibri" w:cs="Arial"/>
                <w:sz w:val="22"/>
                <w:szCs w:val="22"/>
              </w:rPr>
              <w:t>- en trainingslocatie voor de doelgroepmedewerkers.</w:t>
            </w:r>
          </w:p>
          <w:p w14:paraId="7EFD07B2" w14:textId="77777777" w:rsidR="00FF7E69" w:rsidRDefault="00FF7E69" w:rsidP="00FF7E69">
            <w:pPr>
              <w:rPr>
                <w:rFonts w:ascii="Calibri" w:hAnsi="Calibri" w:cs="Arial"/>
                <w:sz w:val="22"/>
                <w:szCs w:val="22"/>
              </w:rPr>
            </w:pPr>
          </w:p>
          <w:p w14:paraId="4C1D2E20" w14:textId="77777777" w:rsidR="0018212C" w:rsidRDefault="0018212C" w:rsidP="00FF7E69">
            <w:pPr>
              <w:rPr>
                <w:rFonts w:ascii="Calibri" w:hAnsi="Calibri" w:cs="Arial"/>
                <w:sz w:val="22"/>
                <w:szCs w:val="22"/>
              </w:rPr>
            </w:pPr>
            <w:r w:rsidRPr="0018212C">
              <w:rPr>
                <w:rFonts w:ascii="Calibri" w:hAnsi="Calibri" w:cs="Arial"/>
                <w:sz w:val="22"/>
                <w:szCs w:val="22"/>
                <w:u w:val="single"/>
              </w:rPr>
              <w:t>Dhr. Van de Wetering</w:t>
            </w:r>
            <w:r>
              <w:rPr>
                <w:rFonts w:ascii="Calibri" w:hAnsi="Calibri" w:cs="Arial"/>
                <w:sz w:val="22"/>
                <w:szCs w:val="22"/>
              </w:rPr>
              <w:t xml:space="preserve"> deelt ter vergadering een gewijzigde versie van het A</w:t>
            </w:r>
            <w:r w:rsidR="00737850">
              <w:rPr>
                <w:rFonts w:ascii="Calibri" w:hAnsi="Calibri" w:cs="Arial"/>
                <w:sz w:val="22"/>
                <w:szCs w:val="22"/>
              </w:rPr>
              <w:t>B voorstel Investering Leerlab</w:t>
            </w:r>
            <w:r>
              <w:rPr>
                <w:rFonts w:ascii="Calibri" w:hAnsi="Calibri" w:cs="Arial"/>
                <w:sz w:val="22"/>
                <w:szCs w:val="22"/>
              </w:rPr>
              <w:t xml:space="preserve"> uit.</w:t>
            </w:r>
            <w:r w:rsidR="00CB4465">
              <w:rPr>
                <w:rFonts w:ascii="Calibri" w:hAnsi="Calibri" w:cs="Arial"/>
                <w:sz w:val="22"/>
                <w:szCs w:val="22"/>
              </w:rPr>
              <w:t xml:space="preserve"> Tijdens voorbespreking van het voorstel is door de financial van West Maas en Waal een optie aangedragen die nader is uitgewerkt. Deze behelst het dekken van de kapitaallasten binnen de begroting zodat het niet leidt tot een hogere gemeentelijke bijdrage. Binnen de reikwijdte van de financiële verordening ligt daarmee besluitvorming bij het AB en is een zienswijzeprocedure niet aan de orde.</w:t>
            </w:r>
            <w:r>
              <w:rPr>
                <w:rFonts w:ascii="Calibri" w:hAnsi="Calibri" w:cs="Arial"/>
                <w:sz w:val="22"/>
                <w:szCs w:val="22"/>
              </w:rPr>
              <w:t xml:space="preserve"> In deze versie zijn de aangebrachte wijzigingen en aanvullingen zichtbaar, een zogenaamde was/wordt-versie. Na bespreking van deze was/wordt-versie, zal het definitieve aangepaste AB voorstel zo spoedig mogelijk worden nagestuurd. De AB-leden wordt gevraagd akkoord te gaan met:</w:t>
            </w:r>
          </w:p>
          <w:p w14:paraId="167F6236" w14:textId="77777777" w:rsidR="00737850" w:rsidRDefault="0018212C" w:rsidP="00581403">
            <w:pPr>
              <w:pStyle w:val="Lijstalinea"/>
              <w:numPr>
                <w:ilvl w:val="0"/>
                <w:numId w:val="36"/>
              </w:numPr>
              <w:rPr>
                <w:rFonts w:ascii="Calibri" w:hAnsi="Calibri" w:cs="Arial"/>
                <w:sz w:val="22"/>
                <w:szCs w:val="22"/>
              </w:rPr>
            </w:pPr>
            <w:r>
              <w:rPr>
                <w:rFonts w:ascii="Calibri" w:hAnsi="Calibri" w:cs="Arial"/>
                <w:sz w:val="22"/>
                <w:szCs w:val="22"/>
              </w:rPr>
              <w:t xml:space="preserve">Het verhogen van het verhogingskrediet voor realisatie van het Leerlab met </w:t>
            </w:r>
          </w:p>
          <w:p w14:paraId="2FE76A44" w14:textId="77777777" w:rsidR="0018212C" w:rsidRDefault="00581403" w:rsidP="00737850">
            <w:pPr>
              <w:pStyle w:val="Lijstalinea"/>
              <w:ind w:left="360"/>
              <w:rPr>
                <w:rFonts w:ascii="Calibri" w:hAnsi="Calibri" w:cs="Arial"/>
                <w:sz w:val="22"/>
                <w:szCs w:val="22"/>
              </w:rPr>
            </w:pPr>
            <w:r>
              <w:rPr>
                <w:rFonts w:ascii="Calibri" w:hAnsi="Calibri" w:cs="Arial"/>
                <w:sz w:val="22"/>
                <w:szCs w:val="22"/>
              </w:rPr>
              <w:t>€ 240.000</w:t>
            </w:r>
            <w:r w:rsidR="00737850">
              <w:rPr>
                <w:rFonts w:ascii="Calibri" w:hAnsi="Calibri" w:cs="Arial"/>
                <w:sz w:val="22"/>
                <w:szCs w:val="22"/>
              </w:rPr>
              <w:t>.</w:t>
            </w:r>
          </w:p>
          <w:p w14:paraId="5BE47277" w14:textId="77777777" w:rsidR="00581403" w:rsidRDefault="00581403" w:rsidP="00581403">
            <w:pPr>
              <w:pStyle w:val="Lijstalinea"/>
              <w:numPr>
                <w:ilvl w:val="0"/>
                <w:numId w:val="36"/>
              </w:numPr>
              <w:rPr>
                <w:rFonts w:ascii="Calibri" w:hAnsi="Calibri" w:cs="Arial"/>
                <w:sz w:val="22"/>
                <w:szCs w:val="22"/>
              </w:rPr>
            </w:pPr>
            <w:r>
              <w:rPr>
                <w:rFonts w:ascii="Calibri" w:hAnsi="Calibri" w:cs="Arial"/>
                <w:sz w:val="22"/>
                <w:szCs w:val="22"/>
              </w:rPr>
              <w:lastRenderedPageBreak/>
              <w:t xml:space="preserve">De kapitaallasten van </w:t>
            </w:r>
            <w:r w:rsidRPr="00581403">
              <w:rPr>
                <w:rFonts w:ascii="Calibri" w:hAnsi="Calibri" w:cs="Arial"/>
                <w:sz w:val="22"/>
                <w:szCs w:val="22"/>
              </w:rPr>
              <w:t>€ 6.000</w:t>
            </w:r>
            <w:r>
              <w:rPr>
                <w:rFonts w:ascii="Calibri" w:hAnsi="Calibri" w:cs="Arial"/>
                <w:sz w:val="22"/>
                <w:szCs w:val="22"/>
              </w:rPr>
              <w:t xml:space="preserve"> per jaar, gedurende een periode van 40 jaar, te dekken vanuit de post ‘Onvoorzien’ binnen de begroting</w:t>
            </w:r>
            <w:r w:rsidR="00737850">
              <w:rPr>
                <w:rFonts w:ascii="Calibri" w:hAnsi="Calibri" w:cs="Arial"/>
                <w:sz w:val="22"/>
                <w:szCs w:val="22"/>
              </w:rPr>
              <w:t>.</w:t>
            </w:r>
          </w:p>
          <w:p w14:paraId="66082F2C" w14:textId="77777777" w:rsidR="00581403" w:rsidRPr="0018212C" w:rsidRDefault="00581403" w:rsidP="00581403">
            <w:pPr>
              <w:pStyle w:val="Lijstalinea"/>
              <w:numPr>
                <w:ilvl w:val="0"/>
                <w:numId w:val="36"/>
              </w:numPr>
              <w:rPr>
                <w:rFonts w:ascii="Calibri" w:hAnsi="Calibri" w:cs="Arial"/>
                <w:sz w:val="22"/>
                <w:szCs w:val="22"/>
              </w:rPr>
            </w:pPr>
            <w:r>
              <w:rPr>
                <w:rFonts w:ascii="Calibri" w:hAnsi="Calibri" w:cs="Arial"/>
                <w:sz w:val="22"/>
                <w:szCs w:val="22"/>
              </w:rPr>
              <w:t>De kapitaallasten en dekking te formaliseren in de bestuursrapportage 2023</w:t>
            </w:r>
            <w:r w:rsidR="00737850">
              <w:rPr>
                <w:rFonts w:ascii="Calibri" w:hAnsi="Calibri" w:cs="Arial"/>
                <w:sz w:val="22"/>
                <w:szCs w:val="22"/>
              </w:rPr>
              <w:t>.</w:t>
            </w:r>
          </w:p>
          <w:p w14:paraId="6306930F" w14:textId="77777777" w:rsidR="0018212C" w:rsidRDefault="0018212C" w:rsidP="00FF7E69">
            <w:pPr>
              <w:rPr>
                <w:rFonts w:ascii="Calibri" w:hAnsi="Calibri" w:cs="Arial"/>
                <w:sz w:val="22"/>
                <w:szCs w:val="22"/>
              </w:rPr>
            </w:pPr>
          </w:p>
          <w:p w14:paraId="0E448BC1" w14:textId="77777777" w:rsidR="00737850" w:rsidRDefault="00581403" w:rsidP="00FF7E69">
            <w:pPr>
              <w:rPr>
                <w:rFonts w:ascii="Calibri" w:hAnsi="Calibri" w:cs="Arial"/>
                <w:sz w:val="22"/>
                <w:szCs w:val="22"/>
              </w:rPr>
            </w:pPr>
            <w:r w:rsidRPr="0018212C">
              <w:rPr>
                <w:rFonts w:ascii="Calibri" w:hAnsi="Calibri" w:cs="Arial"/>
                <w:sz w:val="22"/>
                <w:szCs w:val="22"/>
                <w:u w:val="single"/>
              </w:rPr>
              <w:t>Dhr. Van de Wetering</w:t>
            </w:r>
            <w:r>
              <w:rPr>
                <w:rFonts w:ascii="Calibri" w:hAnsi="Calibri" w:cs="Arial"/>
                <w:sz w:val="22"/>
                <w:szCs w:val="22"/>
              </w:rPr>
              <w:t xml:space="preserve"> licht toe dat de post ‘Onvoorzien’ door onttrekking van de lasten voor het investeringskrediet Leerlab, hiermee wordt verlaagd van </w:t>
            </w:r>
            <w:r w:rsidRPr="00581403">
              <w:rPr>
                <w:rFonts w:ascii="Calibri" w:hAnsi="Calibri" w:cs="Arial"/>
                <w:sz w:val="22"/>
                <w:szCs w:val="22"/>
              </w:rPr>
              <w:t xml:space="preserve">€ </w:t>
            </w:r>
            <w:r>
              <w:rPr>
                <w:rFonts w:ascii="Calibri" w:hAnsi="Calibri" w:cs="Arial"/>
                <w:sz w:val="22"/>
                <w:szCs w:val="22"/>
              </w:rPr>
              <w:t xml:space="preserve">50.000 naar </w:t>
            </w:r>
          </w:p>
          <w:p w14:paraId="76B234C4" w14:textId="77777777" w:rsidR="00581403" w:rsidRPr="00581403" w:rsidRDefault="00581403" w:rsidP="00FF7E69">
            <w:pPr>
              <w:rPr>
                <w:rFonts w:ascii="Calibri" w:hAnsi="Calibri" w:cs="Arial"/>
                <w:sz w:val="22"/>
                <w:szCs w:val="22"/>
              </w:rPr>
            </w:pPr>
            <w:r w:rsidRPr="00581403">
              <w:rPr>
                <w:rFonts w:ascii="Calibri" w:hAnsi="Calibri" w:cs="Arial"/>
                <w:sz w:val="22"/>
                <w:szCs w:val="22"/>
              </w:rPr>
              <w:t xml:space="preserve">€ </w:t>
            </w:r>
            <w:r>
              <w:rPr>
                <w:rFonts w:ascii="Calibri" w:hAnsi="Calibri" w:cs="Arial"/>
                <w:sz w:val="22"/>
                <w:szCs w:val="22"/>
              </w:rPr>
              <w:t xml:space="preserve">44.000. </w:t>
            </w:r>
            <w:r w:rsidR="0081016C">
              <w:rPr>
                <w:rFonts w:ascii="Calibri" w:hAnsi="Calibri" w:cs="Arial"/>
                <w:sz w:val="22"/>
                <w:szCs w:val="22"/>
              </w:rPr>
              <w:t>Het gebruikmaken van de post ‘Onvoorzien’ als kostendekking voor de verhoging van het investeringskrediet voor het Leerlab, brengt geen risico’s met zich mee. Vanuit andere posten is er voldoende buffer om eventuele onvoorziene kosten te dekken.</w:t>
            </w:r>
            <w:r w:rsidR="001F5549">
              <w:rPr>
                <w:rFonts w:ascii="Calibri" w:hAnsi="Calibri" w:cs="Arial"/>
                <w:sz w:val="22"/>
                <w:szCs w:val="22"/>
              </w:rPr>
              <w:t xml:space="preserve"> Voorts meldt </w:t>
            </w:r>
            <w:r w:rsidR="001F5549" w:rsidRPr="00737850">
              <w:rPr>
                <w:rFonts w:ascii="Calibri" w:hAnsi="Calibri" w:cs="Arial"/>
                <w:sz w:val="22"/>
                <w:szCs w:val="22"/>
                <w:u w:val="single"/>
              </w:rPr>
              <w:t xml:space="preserve">dhr. Van de Wetering </w:t>
            </w:r>
            <w:r w:rsidR="001F5549">
              <w:rPr>
                <w:rFonts w:ascii="Calibri" w:hAnsi="Calibri" w:cs="Arial"/>
                <w:sz w:val="22"/>
                <w:szCs w:val="22"/>
              </w:rPr>
              <w:t xml:space="preserve">dat </w:t>
            </w:r>
            <w:r w:rsidR="00CB4465">
              <w:rPr>
                <w:rFonts w:ascii="Calibri" w:hAnsi="Calibri" w:cs="Arial"/>
                <w:sz w:val="22"/>
                <w:szCs w:val="22"/>
              </w:rPr>
              <w:t>een aantal</w:t>
            </w:r>
            <w:r w:rsidR="001F5549">
              <w:rPr>
                <w:rFonts w:ascii="Calibri" w:hAnsi="Calibri" w:cs="Arial"/>
                <w:sz w:val="22"/>
                <w:szCs w:val="22"/>
              </w:rPr>
              <w:t xml:space="preserve"> financials van de gemeenten betrokken zijn bij de voorgestelde wijzigingen in het AB voorstel en geen bezwaren zien.</w:t>
            </w:r>
          </w:p>
          <w:p w14:paraId="2D9F3240" w14:textId="77777777" w:rsidR="00FF7E69" w:rsidRDefault="00FF7E69" w:rsidP="00FF7E69">
            <w:pPr>
              <w:rPr>
                <w:rFonts w:ascii="Calibri" w:hAnsi="Calibri" w:cs="Arial"/>
                <w:sz w:val="22"/>
                <w:szCs w:val="22"/>
              </w:rPr>
            </w:pPr>
          </w:p>
          <w:p w14:paraId="4F577C38" w14:textId="77777777" w:rsidR="004F12D5" w:rsidRDefault="0081016C" w:rsidP="00FF7E69">
            <w:pPr>
              <w:rPr>
                <w:rFonts w:ascii="Calibri" w:hAnsi="Calibri" w:cs="Arial"/>
                <w:sz w:val="22"/>
                <w:szCs w:val="22"/>
              </w:rPr>
            </w:pPr>
            <w:r w:rsidRPr="0081016C">
              <w:rPr>
                <w:rFonts w:ascii="Calibri" w:hAnsi="Calibri" w:cs="Arial"/>
                <w:sz w:val="22"/>
                <w:szCs w:val="22"/>
                <w:u w:val="single"/>
              </w:rPr>
              <w:t>Mw. De Bas</w:t>
            </w:r>
            <w:r>
              <w:rPr>
                <w:rFonts w:ascii="Calibri" w:hAnsi="Calibri" w:cs="Arial"/>
                <w:sz w:val="22"/>
                <w:szCs w:val="22"/>
              </w:rPr>
              <w:t xml:space="preserve"> zou graag zien dat in plaats van direct te kiezen voor nieuwbouw, ook bestaande bouw opnieuw in beschouwing </w:t>
            </w:r>
            <w:r w:rsidR="00737850">
              <w:rPr>
                <w:rFonts w:ascii="Calibri" w:hAnsi="Calibri" w:cs="Arial"/>
                <w:sz w:val="22"/>
                <w:szCs w:val="22"/>
              </w:rPr>
              <w:t>wordt genomen</w:t>
            </w:r>
            <w:r>
              <w:rPr>
                <w:rFonts w:ascii="Calibri" w:hAnsi="Calibri" w:cs="Arial"/>
                <w:sz w:val="22"/>
                <w:szCs w:val="22"/>
              </w:rPr>
              <w:t>.</w:t>
            </w:r>
          </w:p>
          <w:p w14:paraId="6A45484F" w14:textId="77777777" w:rsidR="00CB4465" w:rsidRDefault="00CB4465" w:rsidP="00FF7E69">
            <w:pPr>
              <w:rPr>
                <w:rFonts w:ascii="Calibri" w:hAnsi="Calibri" w:cs="Arial"/>
                <w:sz w:val="22"/>
                <w:szCs w:val="22"/>
              </w:rPr>
            </w:pPr>
          </w:p>
          <w:p w14:paraId="7EF3E1FA" w14:textId="77777777" w:rsidR="00CB4465" w:rsidRDefault="00CB4465" w:rsidP="00FF7E69">
            <w:pPr>
              <w:rPr>
                <w:rFonts w:ascii="Calibri" w:hAnsi="Calibri" w:cs="Arial"/>
                <w:sz w:val="22"/>
                <w:szCs w:val="22"/>
              </w:rPr>
            </w:pPr>
            <w:r>
              <w:rPr>
                <w:rFonts w:ascii="Calibri" w:hAnsi="Calibri" w:cs="Arial"/>
                <w:sz w:val="22"/>
                <w:szCs w:val="22"/>
              </w:rPr>
              <w:t>De heer van de Wetering legt uit dat alternatieven, waaronder bestaande bouw, zijn onderzocht. Deze zijn duurder en ongeschikt voor de doelgroep. In de meeste varianten geldt zelfs dat het zowel duurder is als ongeschikt voor de doelgroep.</w:t>
            </w:r>
          </w:p>
          <w:p w14:paraId="6D312782" w14:textId="77777777" w:rsidR="004F12D5" w:rsidRDefault="004F12D5" w:rsidP="00FF7E69">
            <w:pPr>
              <w:rPr>
                <w:rFonts w:ascii="Calibri" w:hAnsi="Calibri" w:cs="Arial"/>
                <w:sz w:val="22"/>
                <w:szCs w:val="22"/>
              </w:rPr>
            </w:pPr>
          </w:p>
          <w:p w14:paraId="11C59174" w14:textId="77777777" w:rsidR="0081016C" w:rsidRDefault="0081016C" w:rsidP="00FF7E69">
            <w:pPr>
              <w:rPr>
                <w:rFonts w:ascii="Calibri" w:hAnsi="Calibri" w:cs="Arial"/>
                <w:sz w:val="22"/>
                <w:szCs w:val="22"/>
              </w:rPr>
            </w:pPr>
            <w:r>
              <w:rPr>
                <w:rFonts w:ascii="Calibri" w:hAnsi="Calibri" w:cs="Arial"/>
                <w:sz w:val="22"/>
                <w:szCs w:val="22"/>
                <w:u w:val="single"/>
              </w:rPr>
              <w:t>De voorzitter</w:t>
            </w:r>
            <w:r>
              <w:rPr>
                <w:rFonts w:ascii="Calibri" w:hAnsi="Calibri" w:cs="Arial"/>
                <w:sz w:val="22"/>
                <w:szCs w:val="22"/>
              </w:rPr>
              <w:t xml:space="preserve"> stelt de volgende procedure </w:t>
            </w:r>
            <w:r w:rsidR="00737850">
              <w:rPr>
                <w:rFonts w:ascii="Calibri" w:hAnsi="Calibri" w:cs="Arial"/>
                <w:sz w:val="22"/>
                <w:szCs w:val="22"/>
              </w:rPr>
              <w:t>voor</w:t>
            </w:r>
            <w:r>
              <w:rPr>
                <w:rFonts w:ascii="Calibri" w:hAnsi="Calibri" w:cs="Arial"/>
                <w:sz w:val="22"/>
                <w:szCs w:val="22"/>
              </w:rPr>
              <w:t>:</w:t>
            </w:r>
          </w:p>
          <w:p w14:paraId="6369BFEB" w14:textId="77777777" w:rsidR="0081016C" w:rsidRDefault="0081016C" w:rsidP="0081016C">
            <w:pPr>
              <w:pStyle w:val="Lijstalinea"/>
              <w:numPr>
                <w:ilvl w:val="0"/>
                <w:numId w:val="38"/>
              </w:numPr>
              <w:rPr>
                <w:rFonts w:ascii="Calibri" w:hAnsi="Calibri" w:cs="Arial"/>
                <w:sz w:val="22"/>
                <w:szCs w:val="22"/>
              </w:rPr>
            </w:pPr>
            <w:r>
              <w:rPr>
                <w:rFonts w:ascii="Calibri" w:hAnsi="Calibri" w:cs="Arial"/>
                <w:sz w:val="22"/>
                <w:szCs w:val="22"/>
              </w:rPr>
              <w:t xml:space="preserve">zo spoedig mogelijk toezenden van het gewijzigde AB voorstel in definitieve vorm aan de AB-leden </w:t>
            </w:r>
            <w:r w:rsidRPr="0081016C">
              <w:rPr>
                <w:rFonts w:ascii="Calibri" w:hAnsi="Calibri" w:cs="Arial"/>
                <w:b/>
                <w:sz w:val="22"/>
                <w:szCs w:val="22"/>
              </w:rPr>
              <w:t>(actie: dhr. Van de Wetering</w:t>
            </w:r>
            <w:r>
              <w:rPr>
                <w:rFonts w:ascii="Calibri" w:hAnsi="Calibri" w:cs="Arial"/>
                <w:sz w:val="22"/>
                <w:szCs w:val="22"/>
              </w:rPr>
              <w:t>);</w:t>
            </w:r>
          </w:p>
          <w:p w14:paraId="6AF47DB9" w14:textId="77777777" w:rsidR="0081016C" w:rsidRDefault="0081016C" w:rsidP="0081016C">
            <w:pPr>
              <w:pStyle w:val="Lijstalinea"/>
              <w:numPr>
                <w:ilvl w:val="0"/>
                <w:numId w:val="38"/>
              </w:numPr>
              <w:rPr>
                <w:rFonts w:ascii="Calibri" w:hAnsi="Calibri" w:cs="Arial"/>
                <w:sz w:val="22"/>
                <w:szCs w:val="22"/>
              </w:rPr>
            </w:pPr>
            <w:r>
              <w:rPr>
                <w:rFonts w:ascii="Calibri" w:hAnsi="Calibri" w:cs="Arial"/>
                <w:sz w:val="22"/>
                <w:szCs w:val="22"/>
              </w:rPr>
              <w:t xml:space="preserve">in het voorstel opnemen waarom </w:t>
            </w:r>
            <w:r w:rsidR="00CB4465">
              <w:rPr>
                <w:rFonts w:ascii="Calibri" w:hAnsi="Calibri" w:cs="Arial"/>
                <w:sz w:val="22"/>
                <w:szCs w:val="22"/>
              </w:rPr>
              <w:t>alternatieven die zijn onderzocht niet haalbaar zijn, waarbij de argumenten die nu in het voorstel staan worden geactualiseerd</w:t>
            </w:r>
            <w:r w:rsidR="00031287">
              <w:rPr>
                <w:rFonts w:ascii="Calibri" w:hAnsi="Calibri" w:cs="Arial"/>
                <w:sz w:val="22"/>
                <w:szCs w:val="22"/>
              </w:rPr>
              <w:t xml:space="preserve"> </w:t>
            </w:r>
            <w:r w:rsidR="00031287" w:rsidRPr="0081016C">
              <w:rPr>
                <w:rFonts w:ascii="Calibri" w:hAnsi="Calibri" w:cs="Arial"/>
                <w:b/>
                <w:sz w:val="22"/>
                <w:szCs w:val="22"/>
              </w:rPr>
              <w:t>(actie: dhr. Van de Wetering</w:t>
            </w:r>
            <w:r w:rsidR="00031287">
              <w:rPr>
                <w:rFonts w:ascii="Calibri" w:hAnsi="Calibri" w:cs="Arial"/>
                <w:b/>
                <w:sz w:val="22"/>
                <w:szCs w:val="22"/>
              </w:rPr>
              <w:t>)</w:t>
            </w:r>
            <w:r w:rsidR="00031287">
              <w:rPr>
                <w:rFonts w:ascii="Calibri" w:hAnsi="Calibri" w:cs="Arial"/>
                <w:sz w:val="22"/>
                <w:szCs w:val="22"/>
              </w:rPr>
              <w:t>;</w:t>
            </w:r>
          </w:p>
          <w:p w14:paraId="40881CDD" w14:textId="77777777" w:rsidR="00031287" w:rsidRDefault="00031287" w:rsidP="0081016C">
            <w:pPr>
              <w:pStyle w:val="Lijstalinea"/>
              <w:numPr>
                <w:ilvl w:val="0"/>
                <w:numId w:val="38"/>
              </w:numPr>
              <w:rPr>
                <w:rFonts w:ascii="Calibri" w:hAnsi="Calibri" w:cs="Arial"/>
                <w:sz w:val="22"/>
                <w:szCs w:val="22"/>
              </w:rPr>
            </w:pPr>
            <w:r>
              <w:rPr>
                <w:rFonts w:ascii="Calibri" w:hAnsi="Calibri" w:cs="Arial"/>
                <w:sz w:val="22"/>
                <w:szCs w:val="22"/>
              </w:rPr>
              <w:t xml:space="preserve">de AB-leden brengen het AB voorstel in routing </w:t>
            </w:r>
            <w:r>
              <w:rPr>
                <w:rFonts w:ascii="Calibri" w:hAnsi="Calibri" w:cs="Arial"/>
                <w:b/>
                <w:sz w:val="22"/>
                <w:szCs w:val="22"/>
              </w:rPr>
              <w:t>(actie: AB-leden)</w:t>
            </w:r>
            <w:r>
              <w:rPr>
                <w:rFonts w:ascii="Calibri" w:hAnsi="Calibri" w:cs="Arial"/>
                <w:sz w:val="22"/>
                <w:szCs w:val="22"/>
              </w:rPr>
              <w:t>;</w:t>
            </w:r>
          </w:p>
          <w:p w14:paraId="40C83176" w14:textId="77777777" w:rsidR="00CB4465" w:rsidRDefault="00CB4465" w:rsidP="00CB4465">
            <w:pPr>
              <w:pStyle w:val="Lijstalinea"/>
              <w:numPr>
                <w:ilvl w:val="0"/>
                <w:numId w:val="38"/>
              </w:numPr>
              <w:rPr>
                <w:rFonts w:ascii="Calibri" w:hAnsi="Calibri" w:cs="Arial"/>
                <w:sz w:val="22"/>
                <w:szCs w:val="22"/>
              </w:rPr>
            </w:pPr>
            <w:r>
              <w:rPr>
                <w:rFonts w:ascii="Calibri" w:hAnsi="Calibri" w:cs="Arial"/>
                <w:sz w:val="22"/>
                <w:szCs w:val="22"/>
              </w:rPr>
              <w:t xml:space="preserve">definitief standpunt per AB lid via de mail aangeven </w:t>
            </w:r>
            <w:r w:rsidR="00031287">
              <w:rPr>
                <w:rFonts w:ascii="Calibri" w:hAnsi="Calibri" w:cs="Arial"/>
                <w:sz w:val="22"/>
                <w:szCs w:val="22"/>
              </w:rPr>
              <w:t xml:space="preserve">aan dhr. Van de Wetering uiterlijk in week 24 (12 t/m 16 juni 2023) </w:t>
            </w:r>
            <w:r w:rsidR="00031287">
              <w:rPr>
                <w:rFonts w:ascii="Calibri" w:hAnsi="Calibri" w:cs="Arial"/>
                <w:b/>
                <w:sz w:val="22"/>
                <w:szCs w:val="22"/>
              </w:rPr>
              <w:t>(actie: AB-leden)</w:t>
            </w:r>
            <w:r w:rsidR="00031287">
              <w:rPr>
                <w:rFonts w:ascii="Calibri" w:hAnsi="Calibri" w:cs="Arial"/>
                <w:sz w:val="22"/>
                <w:szCs w:val="22"/>
              </w:rPr>
              <w:t>.</w:t>
            </w:r>
          </w:p>
          <w:p w14:paraId="3A186C81" w14:textId="2204537C" w:rsidR="001C73E4" w:rsidRPr="00683B36" w:rsidRDefault="001C73E4" w:rsidP="00683B36">
            <w:pPr>
              <w:rPr>
                <w:rFonts w:ascii="Calibri" w:hAnsi="Calibri" w:cs="Arial"/>
                <w:sz w:val="22"/>
                <w:szCs w:val="22"/>
              </w:rPr>
            </w:pPr>
          </w:p>
        </w:tc>
        <w:tc>
          <w:tcPr>
            <w:tcW w:w="709" w:type="dxa"/>
          </w:tcPr>
          <w:p w14:paraId="56076BFA" w14:textId="77777777" w:rsidR="009D231B" w:rsidRPr="008F2BE3" w:rsidRDefault="009D231B" w:rsidP="00242CA2">
            <w:pPr>
              <w:rPr>
                <w:rFonts w:ascii="Calibri" w:hAnsi="Calibri" w:cs="Arial"/>
                <w:sz w:val="22"/>
                <w:szCs w:val="22"/>
              </w:rPr>
            </w:pPr>
          </w:p>
          <w:p w14:paraId="75C62ADC" w14:textId="77777777" w:rsidR="007F5EC6" w:rsidRPr="008F2BE3" w:rsidRDefault="007F5EC6" w:rsidP="00A63984">
            <w:pPr>
              <w:rPr>
                <w:rFonts w:ascii="Calibri" w:hAnsi="Calibri" w:cs="Arial"/>
                <w:sz w:val="22"/>
                <w:szCs w:val="22"/>
              </w:rPr>
            </w:pPr>
          </w:p>
        </w:tc>
      </w:tr>
      <w:tr w:rsidR="00735E6B" w:rsidRPr="00612305" w14:paraId="1E916953" w14:textId="77777777" w:rsidTr="00114645">
        <w:tc>
          <w:tcPr>
            <w:tcW w:w="562" w:type="dxa"/>
          </w:tcPr>
          <w:p w14:paraId="6A1C44B6" w14:textId="77777777" w:rsidR="00735E6B" w:rsidRPr="00BF2C02" w:rsidRDefault="00735E6B" w:rsidP="00114645">
            <w:pPr>
              <w:rPr>
                <w:rFonts w:ascii="Calibri" w:hAnsi="Calibri" w:cs="Arial"/>
                <w:sz w:val="22"/>
                <w:szCs w:val="22"/>
              </w:rPr>
            </w:pPr>
            <w:r>
              <w:rPr>
                <w:rFonts w:ascii="Calibri" w:hAnsi="Calibri" w:cs="Arial"/>
                <w:sz w:val="22"/>
                <w:szCs w:val="22"/>
              </w:rPr>
              <w:t>4.</w:t>
            </w:r>
          </w:p>
        </w:tc>
        <w:tc>
          <w:tcPr>
            <w:tcW w:w="8085" w:type="dxa"/>
          </w:tcPr>
          <w:p w14:paraId="5984E4AA" w14:textId="77777777" w:rsidR="00735E6B" w:rsidRDefault="003853CB" w:rsidP="00114645">
            <w:pPr>
              <w:tabs>
                <w:tab w:val="left" w:pos="540"/>
                <w:tab w:val="left" w:pos="2520"/>
                <w:tab w:val="left" w:pos="2700"/>
                <w:tab w:val="left" w:pos="2880"/>
                <w:tab w:val="left" w:pos="3240"/>
                <w:tab w:val="left" w:pos="4140"/>
              </w:tabs>
              <w:rPr>
                <w:rFonts w:ascii="Calibri" w:hAnsi="Calibri" w:cs="Arial"/>
                <w:i/>
                <w:sz w:val="22"/>
                <w:szCs w:val="22"/>
              </w:rPr>
            </w:pPr>
            <w:r>
              <w:rPr>
                <w:rFonts w:ascii="Calibri" w:hAnsi="Calibri" w:cs="Arial"/>
                <w:i/>
                <w:sz w:val="22"/>
                <w:szCs w:val="22"/>
              </w:rPr>
              <w:t>T</w:t>
            </w:r>
            <w:r w:rsidR="00735E6B">
              <w:rPr>
                <w:rFonts w:ascii="Calibri" w:hAnsi="Calibri" w:cs="Arial"/>
                <w:i/>
                <w:sz w:val="22"/>
                <w:szCs w:val="22"/>
              </w:rPr>
              <w:t xml:space="preserve">er </w:t>
            </w:r>
            <w:r w:rsidR="00B87F81">
              <w:rPr>
                <w:rFonts w:ascii="Calibri" w:hAnsi="Calibri" w:cs="Arial"/>
                <w:i/>
                <w:sz w:val="22"/>
                <w:szCs w:val="22"/>
              </w:rPr>
              <w:t>informatie</w:t>
            </w:r>
          </w:p>
          <w:p w14:paraId="5A4532D6" w14:textId="77777777" w:rsidR="00503136" w:rsidRPr="00A81116" w:rsidRDefault="00D86263" w:rsidP="00093436">
            <w:pPr>
              <w:pStyle w:val="Lijstalinea"/>
              <w:numPr>
                <w:ilvl w:val="0"/>
                <w:numId w:val="31"/>
              </w:numPr>
              <w:rPr>
                <w:rStyle w:val="refkop"/>
                <w:rFonts w:ascii="Calibri" w:hAnsi="Calibri" w:cs="Arial"/>
                <w:sz w:val="22"/>
                <w:szCs w:val="22"/>
              </w:rPr>
            </w:pPr>
            <w:r w:rsidRPr="00860013">
              <w:rPr>
                <w:rStyle w:val="refkop"/>
                <w:rFonts w:ascii="Calibri" w:hAnsi="Calibri" w:cs="Calibri"/>
                <w:sz w:val="22"/>
              </w:rPr>
              <w:t>AB memo ‘Leegloop in de productieha</w:t>
            </w:r>
            <w:r w:rsidR="00860013">
              <w:rPr>
                <w:rStyle w:val="refkop"/>
                <w:rFonts w:ascii="Calibri" w:hAnsi="Calibri" w:cs="Calibri"/>
                <w:sz w:val="22"/>
              </w:rPr>
              <w:t>llen bij Werkzaak Rivierenland’</w:t>
            </w:r>
          </w:p>
          <w:p w14:paraId="2BBC16DB" w14:textId="77777777" w:rsidR="00B70D92" w:rsidRDefault="00B70D92" w:rsidP="00A81116">
            <w:pPr>
              <w:pStyle w:val="Lijstalinea"/>
              <w:ind w:left="360"/>
              <w:rPr>
                <w:rStyle w:val="refkop"/>
                <w:rFonts w:ascii="Calibri" w:hAnsi="Calibri" w:cs="Calibri"/>
                <w:sz w:val="22"/>
                <w:szCs w:val="22"/>
              </w:rPr>
            </w:pPr>
          </w:p>
          <w:p w14:paraId="69C5A49A" w14:textId="77777777" w:rsidR="00B70D92" w:rsidRDefault="00B70D92" w:rsidP="00B70D92">
            <w:pPr>
              <w:rPr>
                <w:rFonts w:ascii="Calibri" w:hAnsi="Calibri" w:cs="Arial"/>
                <w:sz w:val="22"/>
                <w:szCs w:val="22"/>
              </w:rPr>
            </w:pPr>
            <w:r w:rsidRPr="009138DA">
              <w:rPr>
                <w:rFonts w:ascii="Calibri" w:hAnsi="Calibri" w:cs="Arial"/>
                <w:sz w:val="22"/>
                <w:szCs w:val="22"/>
                <w:u w:val="single"/>
              </w:rPr>
              <w:t>De voorzitter</w:t>
            </w:r>
            <w:r>
              <w:rPr>
                <w:rFonts w:ascii="Calibri" w:hAnsi="Calibri" w:cs="Arial"/>
                <w:sz w:val="22"/>
                <w:szCs w:val="22"/>
              </w:rPr>
              <w:t xml:space="preserve"> merkt op dat in de memo een achterhaalde situatie wordt belicht. </w:t>
            </w:r>
          </w:p>
          <w:p w14:paraId="5E488800" w14:textId="77777777" w:rsidR="00D94A54" w:rsidRDefault="00D94A54" w:rsidP="00B70D92">
            <w:pPr>
              <w:rPr>
                <w:rFonts w:ascii="Calibri" w:hAnsi="Calibri" w:cs="Arial"/>
                <w:sz w:val="22"/>
                <w:szCs w:val="22"/>
              </w:rPr>
            </w:pPr>
          </w:p>
          <w:p w14:paraId="1F9662F6" w14:textId="47854E64" w:rsidR="00D94A54" w:rsidRDefault="00D94A54" w:rsidP="00B70D92">
            <w:pPr>
              <w:rPr>
                <w:rFonts w:ascii="Calibri" w:hAnsi="Calibri" w:cs="Arial"/>
                <w:sz w:val="22"/>
                <w:szCs w:val="22"/>
              </w:rPr>
            </w:pPr>
            <w:r w:rsidRPr="00D94A54">
              <w:rPr>
                <w:rFonts w:ascii="Calibri" w:hAnsi="Calibri" w:cs="Arial"/>
                <w:sz w:val="22"/>
                <w:szCs w:val="22"/>
                <w:u w:val="single"/>
              </w:rPr>
              <w:t>Dhr. Van de Wetering</w:t>
            </w:r>
            <w:r>
              <w:rPr>
                <w:rFonts w:ascii="Calibri" w:hAnsi="Calibri" w:cs="Arial"/>
                <w:sz w:val="22"/>
                <w:szCs w:val="22"/>
              </w:rPr>
              <w:t xml:space="preserve"> licht toe dat er in januari 2023 </w:t>
            </w:r>
            <w:r w:rsidR="00961D9D">
              <w:rPr>
                <w:rFonts w:ascii="Calibri" w:hAnsi="Calibri" w:cs="Arial"/>
                <w:sz w:val="22"/>
                <w:szCs w:val="22"/>
              </w:rPr>
              <w:t>kor</w:t>
            </w:r>
            <w:r w:rsidR="00683B36">
              <w:rPr>
                <w:rFonts w:ascii="Calibri" w:hAnsi="Calibri" w:cs="Arial"/>
                <w:sz w:val="22"/>
                <w:szCs w:val="22"/>
              </w:rPr>
              <w:t>t</w:t>
            </w:r>
            <w:r w:rsidR="00961D9D">
              <w:rPr>
                <w:rFonts w:ascii="Calibri" w:hAnsi="Calibri" w:cs="Arial"/>
                <w:sz w:val="22"/>
                <w:szCs w:val="22"/>
              </w:rPr>
              <w:t xml:space="preserve">stondig </w:t>
            </w:r>
            <w:r>
              <w:rPr>
                <w:rFonts w:ascii="Calibri" w:hAnsi="Calibri" w:cs="Arial"/>
                <w:sz w:val="22"/>
                <w:szCs w:val="22"/>
              </w:rPr>
              <w:t xml:space="preserve">een tekort aan werk is ontstaan. </w:t>
            </w:r>
            <w:r w:rsidR="00961D9D">
              <w:rPr>
                <w:rFonts w:ascii="Calibri" w:hAnsi="Calibri" w:cs="Arial"/>
                <w:sz w:val="22"/>
                <w:szCs w:val="22"/>
              </w:rPr>
              <w:t xml:space="preserve">Hierdoor zijn gedurende 1 dag de doelgroepmedewerkers in de hallen naar huis gegaan. </w:t>
            </w:r>
            <w:r>
              <w:rPr>
                <w:rFonts w:ascii="Calibri" w:hAnsi="Calibri" w:cs="Arial"/>
                <w:sz w:val="22"/>
                <w:szCs w:val="22"/>
              </w:rPr>
              <w:t xml:space="preserve">Er is gezocht naar oplossingen voor de korte termijn en er worden structurele aanpassingen gedaan om de gevolgen van externe veranderingen beter op te vangen. </w:t>
            </w:r>
            <w:r w:rsidR="00094484">
              <w:rPr>
                <w:rFonts w:ascii="Calibri" w:hAnsi="Calibri" w:cs="Arial"/>
                <w:sz w:val="22"/>
                <w:szCs w:val="22"/>
              </w:rPr>
              <w:t xml:space="preserve">Zo heeft Werkzaak bijvoorbeeld afscheid genomen van opdrachtgevers waar het werkaanbod onvoldoende gegarandeerd werd. Ook zijn contracten aangepast om </w:t>
            </w:r>
            <w:r w:rsidR="00094484" w:rsidRPr="00094484">
              <w:rPr>
                <w:rFonts w:ascii="Calibri" w:hAnsi="Calibri" w:cs="Arial"/>
                <w:sz w:val="22"/>
                <w:szCs w:val="22"/>
              </w:rPr>
              <w:t xml:space="preserve">het risico van leegloop </w:t>
            </w:r>
            <w:r w:rsidR="00094484">
              <w:rPr>
                <w:rFonts w:ascii="Calibri" w:hAnsi="Calibri" w:cs="Arial"/>
                <w:sz w:val="22"/>
                <w:szCs w:val="22"/>
              </w:rPr>
              <w:t xml:space="preserve">te </w:t>
            </w:r>
            <w:r w:rsidR="00094484" w:rsidRPr="00094484">
              <w:rPr>
                <w:rFonts w:ascii="Calibri" w:hAnsi="Calibri" w:cs="Arial"/>
                <w:sz w:val="22"/>
                <w:szCs w:val="22"/>
              </w:rPr>
              <w:t>verleg</w:t>
            </w:r>
            <w:r w:rsidR="00094484">
              <w:rPr>
                <w:rFonts w:ascii="Calibri" w:hAnsi="Calibri" w:cs="Arial"/>
                <w:sz w:val="22"/>
                <w:szCs w:val="22"/>
              </w:rPr>
              <w:t xml:space="preserve">gen </w:t>
            </w:r>
            <w:r w:rsidR="00094484" w:rsidRPr="00094484">
              <w:rPr>
                <w:rFonts w:ascii="Calibri" w:hAnsi="Calibri" w:cs="Arial"/>
                <w:sz w:val="22"/>
                <w:szCs w:val="22"/>
              </w:rPr>
              <w:t>van Werkzaak richting opdrachtgever</w:t>
            </w:r>
            <w:r w:rsidR="00094484">
              <w:rPr>
                <w:rFonts w:ascii="Calibri" w:hAnsi="Calibri" w:cs="Arial"/>
                <w:sz w:val="22"/>
                <w:szCs w:val="22"/>
              </w:rPr>
              <w:t xml:space="preserve">. </w:t>
            </w:r>
            <w:r w:rsidR="00CB4465">
              <w:rPr>
                <w:rFonts w:ascii="Calibri" w:hAnsi="Calibri" w:cs="Arial"/>
                <w:sz w:val="22"/>
                <w:szCs w:val="22"/>
              </w:rPr>
              <w:t xml:space="preserve">Los van het financiele risico is het belangrijkste dat mensen aan het werk blijven om zodoende volwaardig mee te doen en zich te ontwikkelen. </w:t>
            </w:r>
            <w:r w:rsidR="00094484">
              <w:rPr>
                <w:rFonts w:ascii="Calibri" w:hAnsi="Calibri" w:cs="Arial"/>
                <w:sz w:val="22"/>
                <w:szCs w:val="22"/>
              </w:rPr>
              <w:t>Er zijn nieuwe opdrachtgevers binnengehaald, zoals Sunbeam en Happy So</w:t>
            </w:r>
            <w:r w:rsidR="00CB4465">
              <w:rPr>
                <w:rFonts w:ascii="Calibri" w:hAnsi="Calibri" w:cs="Arial"/>
                <w:sz w:val="22"/>
                <w:szCs w:val="22"/>
              </w:rPr>
              <w:t>ap</w:t>
            </w:r>
            <w:r w:rsidR="00094484">
              <w:rPr>
                <w:rFonts w:ascii="Calibri" w:hAnsi="Calibri" w:cs="Arial"/>
                <w:sz w:val="22"/>
                <w:szCs w:val="22"/>
              </w:rPr>
              <w:t xml:space="preserve">s. Met een derde partij wordt momenteel nog onderhandeld. Bij het benaderen van nieuwe opdrachtgevers is </w:t>
            </w:r>
            <w:r w:rsidR="00094484">
              <w:rPr>
                <w:rFonts w:ascii="Calibri" w:hAnsi="Calibri" w:cs="Arial"/>
                <w:sz w:val="22"/>
                <w:szCs w:val="22"/>
              </w:rPr>
              <w:lastRenderedPageBreak/>
              <w:t>aandach</w:t>
            </w:r>
            <w:r w:rsidR="009F6645">
              <w:rPr>
                <w:rFonts w:ascii="Calibri" w:hAnsi="Calibri" w:cs="Arial"/>
                <w:sz w:val="22"/>
                <w:szCs w:val="22"/>
              </w:rPr>
              <w:t>t voor duurzaamheid</w:t>
            </w:r>
            <w:r w:rsidR="00AA46B0">
              <w:rPr>
                <w:rFonts w:ascii="Calibri" w:hAnsi="Calibri" w:cs="Arial"/>
                <w:sz w:val="22"/>
                <w:szCs w:val="22"/>
              </w:rPr>
              <w:t xml:space="preserve"> in het productieproces</w:t>
            </w:r>
            <w:r w:rsidR="009F6645">
              <w:rPr>
                <w:rFonts w:ascii="Calibri" w:hAnsi="Calibri" w:cs="Arial"/>
                <w:sz w:val="22"/>
                <w:szCs w:val="22"/>
              </w:rPr>
              <w:t xml:space="preserve"> als ook een duurzame garantie op werk voor de cliënten van Werkzaak.</w:t>
            </w:r>
          </w:p>
          <w:p w14:paraId="675F2D9D" w14:textId="77777777" w:rsidR="00434A2B" w:rsidRDefault="00434A2B" w:rsidP="009F6645">
            <w:pPr>
              <w:rPr>
                <w:rFonts w:ascii="Calibri" w:hAnsi="Calibri" w:cs="Arial"/>
                <w:sz w:val="22"/>
                <w:szCs w:val="22"/>
              </w:rPr>
            </w:pPr>
          </w:p>
          <w:p w14:paraId="4965CD5B" w14:textId="77777777" w:rsidR="0058249D" w:rsidRPr="009515A2" w:rsidRDefault="0058249D" w:rsidP="00CB4465">
            <w:pPr>
              <w:rPr>
                <w:rFonts w:ascii="Calibri" w:hAnsi="Calibri" w:cs="Arial"/>
                <w:sz w:val="22"/>
                <w:szCs w:val="22"/>
              </w:rPr>
            </w:pPr>
            <w:bookmarkStart w:id="0" w:name="_GoBack"/>
            <w:bookmarkEnd w:id="0"/>
          </w:p>
        </w:tc>
        <w:tc>
          <w:tcPr>
            <w:tcW w:w="709" w:type="dxa"/>
          </w:tcPr>
          <w:p w14:paraId="6183F66C" w14:textId="77777777" w:rsidR="00735E6B" w:rsidRPr="00612305" w:rsidRDefault="00735E6B" w:rsidP="00114645">
            <w:pPr>
              <w:rPr>
                <w:rFonts w:ascii="Calibri" w:hAnsi="Calibri" w:cs="Arial"/>
                <w:sz w:val="22"/>
                <w:szCs w:val="22"/>
              </w:rPr>
            </w:pPr>
          </w:p>
        </w:tc>
      </w:tr>
      <w:tr w:rsidR="0024494B" w:rsidRPr="008F2BE3" w14:paraId="69130DBC" w14:textId="77777777" w:rsidTr="00114645">
        <w:tc>
          <w:tcPr>
            <w:tcW w:w="562" w:type="dxa"/>
          </w:tcPr>
          <w:p w14:paraId="4B8251B2" w14:textId="77777777" w:rsidR="0024494B" w:rsidRPr="00870107" w:rsidRDefault="001505B1" w:rsidP="00114645">
            <w:pPr>
              <w:rPr>
                <w:rFonts w:ascii="Calibri" w:hAnsi="Calibri" w:cs="Arial"/>
                <w:sz w:val="22"/>
                <w:szCs w:val="22"/>
              </w:rPr>
            </w:pPr>
            <w:r>
              <w:rPr>
                <w:rFonts w:ascii="Calibri" w:hAnsi="Calibri" w:cs="Arial"/>
                <w:sz w:val="22"/>
                <w:szCs w:val="22"/>
              </w:rPr>
              <w:t>5</w:t>
            </w:r>
            <w:r w:rsidR="0024494B">
              <w:rPr>
                <w:rFonts w:ascii="Calibri" w:hAnsi="Calibri" w:cs="Arial"/>
                <w:sz w:val="22"/>
                <w:szCs w:val="22"/>
              </w:rPr>
              <w:t>.</w:t>
            </w:r>
          </w:p>
        </w:tc>
        <w:tc>
          <w:tcPr>
            <w:tcW w:w="8085" w:type="dxa"/>
          </w:tcPr>
          <w:p w14:paraId="6184EA83" w14:textId="77777777" w:rsidR="00512156" w:rsidRDefault="00C9003B" w:rsidP="00E62931">
            <w:pPr>
              <w:tabs>
                <w:tab w:val="left" w:pos="540"/>
                <w:tab w:val="left" w:pos="2520"/>
                <w:tab w:val="left" w:pos="2700"/>
                <w:tab w:val="left" w:pos="2880"/>
                <w:tab w:val="left" w:pos="3240"/>
                <w:tab w:val="left" w:pos="4140"/>
              </w:tabs>
              <w:rPr>
                <w:rFonts w:ascii="Calibri" w:hAnsi="Calibri" w:cs="Arial"/>
                <w:sz w:val="22"/>
                <w:szCs w:val="22"/>
              </w:rPr>
            </w:pPr>
            <w:r w:rsidRPr="00E62931">
              <w:rPr>
                <w:rFonts w:ascii="Calibri" w:hAnsi="Calibri" w:cs="Arial"/>
                <w:i/>
                <w:sz w:val="22"/>
                <w:szCs w:val="22"/>
              </w:rPr>
              <w:t>Rondvraag en s</w:t>
            </w:r>
            <w:r w:rsidR="0024494B" w:rsidRPr="00E62931">
              <w:rPr>
                <w:rFonts w:ascii="Calibri" w:hAnsi="Calibri" w:cs="Arial"/>
                <w:i/>
                <w:sz w:val="22"/>
                <w:szCs w:val="22"/>
              </w:rPr>
              <w:t>luiting</w:t>
            </w:r>
          </w:p>
          <w:p w14:paraId="43257D0E" w14:textId="77777777" w:rsidR="0058249D" w:rsidRPr="0058249D" w:rsidRDefault="0058249D" w:rsidP="0058249D">
            <w:pPr>
              <w:tabs>
                <w:tab w:val="left" w:pos="540"/>
                <w:tab w:val="left" w:pos="2520"/>
                <w:tab w:val="left" w:pos="2700"/>
                <w:tab w:val="left" w:pos="2880"/>
                <w:tab w:val="left" w:pos="3240"/>
                <w:tab w:val="left" w:pos="4140"/>
              </w:tabs>
              <w:rPr>
                <w:rFonts w:ascii="Calibri" w:hAnsi="Calibri" w:cs="Arial"/>
                <w:sz w:val="22"/>
                <w:szCs w:val="22"/>
              </w:rPr>
            </w:pPr>
            <w:r w:rsidRPr="0058249D">
              <w:rPr>
                <w:rFonts w:ascii="Calibri" w:hAnsi="Calibri" w:cs="Arial"/>
                <w:sz w:val="22"/>
                <w:szCs w:val="22"/>
              </w:rPr>
              <w:t>Van de rondvraag wordt geen gebruik gemaakt.</w:t>
            </w:r>
          </w:p>
          <w:p w14:paraId="103B5748" w14:textId="77777777" w:rsidR="0058249D" w:rsidRPr="0058249D" w:rsidRDefault="0058249D" w:rsidP="0058249D">
            <w:pPr>
              <w:tabs>
                <w:tab w:val="left" w:pos="540"/>
                <w:tab w:val="left" w:pos="2520"/>
                <w:tab w:val="left" w:pos="2700"/>
                <w:tab w:val="left" w:pos="2880"/>
                <w:tab w:val="left" w:pos="3240"/>
                <w:tab w:val="left" w:pos="4140"/>
              </w:tabs>
              <w:rPr>
                <w:rFonts w:ascii="Calibri" w:hAnsi="Calibri" w:cs="Arial"/>
                <w:sz w:val="22"/>
                <w:szCs w:val="22"/>
              </w:rPr>
            </w:pPr>
            <w:r w:rsidRPr="0058249D">
              <w:rPr>
                <w:rFonts w:ascii="Calibri" w:hAnsi="Calibri" w:cs="Arial"/>
                <w:sz w:val="22"/>
                <w:szCs w:val="22"/>
              </w:rPr>
              <w:t>De voorzitter dankt allen en sluit de vergadering om 1</w:t>
            </w:r>
            <w:r>
              <w:rPr>
                <w:rFonts w:ascii="Calibri" w:hAnsi="Calibri" w:cs="Arial"/>
                <w:sz w:val="22"/>
                <w:szCs w:val="22"/>
              </w:rPr>
              <w:t>6</w:t>
            </w:r>
            <w:r w:rsidRPr="0058249D">
              <w:rPr>
                <w:rFonts w:ascii="Calibri" w:hAnsi="Calibri" w:cs="Arial"/>
                <w:sz w:val="22"/>
                <w:szCs w:val="22"/>
              </w:rPr>
              <w:t>.</w:t>
            </w:r>
            <w:r>
              <w:rPr>
                <w:rFonts w:ascii="Calibri" w:hAnsi="Calibri" w:cs="Arial"/>
                <w:sz w:val="22"/>
                <w:szCs w:val="22"/>
              </w:rPr>
              <w:t>05</w:t>
            </w:r>
            <w:r w:rsidRPr="0058249D">
              <w:rPr>
                <w:rFonts w:ascii="Calibri" w:hAnsi="Calibri" w:cs="Arial"/>
                <w:sz w:val="22"/>
                <w:szCs w:val="22"/>
              </w:rPr>
              <w:t xml:space="preserve"> uur.</w:t>
            </w:r>
          </w:p>
        </w:tc>
        <w:tc>
          <w:tcPr>
            <w:tcW w:w="709" w:type="dxa"/>
          </w:tcPr>
          <w:p w14:paraId="4F902CC9" w14:textId="77777777" w:rsidR="0024494B" w:rsidRPr="008F2BE3" w:rsidRDefault="0024494B" w:rsidP="00114645">
            <w:pPr>
              <w:rPr>
                <w:rFonts w:ascii="Calibri" w:hAnsi="Calibri" w:cs="Arial"/>
                <w:sz w:val="22"/>
                <w:szCs w:val="22"/>
              </w:rPr>
            </w:pPr>
          </w:p>
        </w:tc>
      </w:tr>
    </w:tbl>
    <w:p w14:paraId="1B02C2A9" w14:textId="77777777" w:rsidR="00266939" w:rsidRDefault="00266939" w:rsidP="00797FDA">
      <w:pPr>
        <w:rPr>
          <w:rFonts w:ascii="Calibri" w:hAnsi="Calibri" w:cs="Arial"/>
          <w:sz w:val="22"/>
          <w:szCs w:val="22"/>
        </w:rPr>
      </w:pPr>
    </w:p>
    <w:sectPr w:rsidR="00266939" w:rsidSect="00691E7E">
      <w:headerReference w:type="default" r:id="rId8"/>
      <w:footerReference w:type="default" r:id="rId9"/>
      <w:pgSz w:w="11906" w:h="16838" w:code="9"/>
      <w:pgMar w:top="2466" w:right="51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681C" w14:textId="77777777" w:rsidR="00BC1625" w:rsidRDefault="00BC1625" w:rsidP="002E627F">
      <w:r>
        <w:separator/>
      </w:r>
    </w:p>
  </w:endnote>
  <w:endnote w:type="continuationSeparator" w:id="0">
    <w:p w14:paraId="5BCAA61A" w14:textId="77777777" w:rsidR="00BC1625" w:rsidRDefault="00BC1625" w:rsidP="002E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7AC9" w14:textId="6938C7BC" w:rsidR="00CB4465" w:rsidRPr="00BD610C" w:rsidRDefault="00CB4465" w:rsidP="0058249D">
    <w:pPr>
      <w:pStyle w:val="Voettekst"/>
      <w:tabs>
        <w:tab w:val="right" w:pos="10065"/>
      </w:tabs>
      <w:rPr>
        <w:rFonts w:ascii="Calibri" w:hAnsi="Calibri" w:cs="Calibri"/>
        <w:color w:val="002060"/>
        <w:sz w:val="22"/>
        <w:szCs w:val="22"/>
      </w:rPr>
    </w:pPr>
    <w:r w:rsidRPr="00BD610C">
      <w:rPr>
        <w:rFonts w:ascii="Calibri" w:hAnsi="Calibri" w:cs="Calibri"/>
        <w:color w:val="002060"/>
        <w:sz w:val="22"/>
      </w:rPr>
      <w:t xml:space="preserve">Algemeen Bestuur </w:t>
    </w:r>
    <w:r w:rsidRPr="00BD610C">
      <w:rPr>
        <w:rFonts w:ascii="Calibri" w:hAnsi="Calibri" w:cs="Calibri"/>
        <w:color w:val="002060"/>
        <w:sz w:val="22"/>
      </w:rPr>
      <w:tab/>
    </w:r>
    <w:r w:rsidRPr="00BD610C">
      <w:rPr>
        <w:rFonts w:ascii="Calibri" w:hAnsi="Calibri" w:cs="Calibri"/>
        <w:color w:val="002060"/>
        <w:sz w:val="22"/>
      </w:rPr>
      <w:fldChar w:fldCharType="begin"/>
    </w:r>
    <w:r w:rsidRPr="00BD610C">
      <w:rPr>
        <w:rFonts w:ascii="Calibri" w:hAnsi="Calibri" w:cs="Calibri"/>
        <w:color w:val="002060"/>
        <w:sz w:val="22"/>
      </w:rPr>
      <w:instrText>PAGE   \* MERGEFORMAT</w:instrText>
    </w:r>
    <w:r w:rsidRPr="00BD610C">
      <w:rPr>
        <w:rFonts w:ascii="Calibri" w:hAnsi="Calibri" w:cs="Calibri"/>
        <w:color w:val="002060"/>
        <w:sz w:val="22"/>
      </w:rPr>
      <w:fldChar w:fldCharType="separate"/>
    </w:r>
    <w:r w:rsidR="00F2601B">
      <w:rPr>
        <w:rFonts w:ascii="Calibri" w:hAnsi="Calibri" w:cs="Calibri"/>
        <w:noProof/>
        <w:color w:val="002060"/>
        <w:sz w:val="22"/>
      </w:rPr>
      <w:t>4</w:t>
    </w:r>
    <w:r w:rsidRPr="00BD610C">
      <w:rPr>
        <w:rFonts w:ascii="Calibri" w:hAnsi="Calibri" w:cs="Calibri"/>
        <w:color w:val="002060"/>
        <w:sz w:val="22"/>
      </w:rPr>
      <w:fldChar w:fldCharType="end"/>
    </w:r>
    <w:r>
      <w:rPr>
        <w:rFonts w:ascii="Calibri" w:hAnsi="Calibri" w:cs="Calibri"/>
        <w:color w:val="002060"/>
        <w:sz w:val="22"/>
      </w:rPr>
      <w:tab/>
      <w:t>22 mei 2023</w:t>
    </w:r>
  </w:p>
  <w:p w14:paraId="203335E2" w14:textId="77777777" w:rsidR="00CB4465" w:rsidRDefault="00CB44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F1080" w14:textId="77777777" w:rsidR="00BC1625" w:rsidRDefault="00BC1625" w:rsidP="002E627F">
      <w:r>
        <w:separator/>
      </w:r>
    </w:p>
  </w:footnote>
  <w:footnote w:type="continuationSeparator" w:id="0">
    <w:p w14:paraId="6494ADB9" w14:textId="77777777" w:rsidR="00BC1625" w:rsidRDefault="00BC1625" w:rsidP="002E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ADFF" w14:textId="589F74A9" w:rsidR="00CB4465" w:rsidRPr="005E1AAD" w:rsidRDefault="00CB4465" w:rsidP="002E627F">
    <w:pPr>
      <w:rPr>
        <w:rFonts w:ascii="Calibri" w:hAnsi="Calibri"/>
        <w:b/>
        <w:sz w:val="24"/>
      </w:rPr>
    </w:pPr>
    <w:r w:rsidRPr="005E1AAD">
      <w:rPr>
        <w:rFonts w:ascii="Calibri" w:hAnsi="Calibri"/>
        <w:b/>
        <w:noProof/>
        <w:sz w:val="24"/>
      </w:rPr>
      <w:drawing>
        <wp:anchor distT="0" distB="0" distL="114300" distR="114300" simplePos="0" relativeHeight="251658240" behindDoc="0" locked="0" layoutInCell="1" allowOverlap="1" wp14:anchorId="7185D91F" wp14:editId="36E760FD">
          <wp:simplePos x="0" y="0"/>
          <wp:positionH relativeFrom="column">
            <wp:posOffset>3819525</wp:posOffset>
          </wp:positionH>
          <wp:positionV relativeFrom="paragraph">
            <wp:posOffset>-451485</wp:posOffset>
          </wp:positionV>
          <wp:extent cx="2509820" cy="1773035"/>
          <wp:effectExtent l="0" t="0" r="5080" b="0"/>
          <wp:wrapNone/>
          <wp:docPr id="10" name="Afbeelding 10" descr="C:\Users\jeaarnink\AppData\Local\Microsoft\Windows\Temporary Internet Files\Content.Word\143005_Werkzaak Rivierenland (L_p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arnink\AppData\Local\Microsoft\Windows\Temporary Internet Files\Content.Word\143005_Werkzaak Rivierenland (L_pres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9820" cy="177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712">
      <w:rPr>
        <w:rFonts w:ascii="Calibri" w:hAnsi="Calibri"/>
        <w:b/>
        <w:sz w:val="24"/>
      </w:rPr>
      <w:t>AB20230713 – 2b</w:t>
    </w:r>
    <w:r w:rsidRPr="005E1AAD">
      <w:rPr>
        <w:rFonts w:ascii="Calibri" w:hAnsi="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CCE"/>
    <w:multiLevelType w:val="hybridMultilevel"/>
    <w:tmpl w:val="F9783A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1015A0"/>
    <w:multiLevelType w:val="hybridMultilevel"/>
    <w:tmpl w:val="89A86030"/>
    <w:lvl w:ilvl="0" w:tplc="4414FDEA">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4E6C6F"/>
    <w:multiLevelType w:val="hybridMultilevel"/>
    <w:tmpl w:val="63867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1B10D7"/>
    <w:multiLevelType w:val="hybridMultilevel"/>
    <w:tmpl w:val="E7A066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7B7A6B"/>
    <w:multiLevelType w:val="hybridMultilevel"/>
    <w:tmpl w:val="27E285A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BB6E51"/>
    <w:multiLevelType w:val="hybridMultilevel"/>
    <w:tmpl w:val="C95A03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B53ED9"/>
    <w:multiLevelType w:val="hybridMultilevel"/>
    <w:tmpl w:val="5E88E930"/>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15:restartNumberingAfterBreak="0">
    <w:nsid w:val="15EF1AB9"/>
    <w:multiLevelType w:val="hybridMultilevel"/>
    <w:tmpl w:val="CBA4F52E"/>
    <w:lvl w:ilvl="0" w:tplc="1A940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2508D"/>
    <w:multiLevelType w:val="hybridMultilevel"/>
    <w:tmpl w:val="1E1685A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FB703F"/>
    <w:multiLevelType w:val="hybridMultilevel"/>
    <w:tmpl w:val="D854C1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F9425B8"/>
    <w:multiLevelType w:val="hybridMultilevel"/>
    <w:tmpl w:val="B088E590"/>
    <w:lvl w:ilvl="0" w:tplc="3C8633A6">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DE4678"/>
    <w:multiLevelType w:val="hybridMultilevel"/>
    <w:tmpl w:val="965277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4F67BB"/>
    <w:multiLevelType w:val="hybridMultilevel"/>
    <w:tmpl w:val="81EA7DA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4375957"/>
    <w:multiLevelType w:val="hybridMultilevel"/>
    <w:tmpl w:val="1EE824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393031"/>
    <w:multiLevelType w:val="hybridMultilevel"/>
    <w:tmpl w:val="247C1F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765BDC"/>
    <w:multiLevelType w:val="hybridMultilevel"/>
    <w:tmpl w:val="3F18D9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79A40B5"/>
    <w:multiLevelType w:val="hybridMultilevel"/>
    <w:tmpl w:val="88BABC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B4504CD"/>
    <w:multiLevelType w:val="hybridMultilevel"/>
    <w:tmpl w:val="C0E8050C"/>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B36F99"/>
    <w:multiLevelType w:val="hybridMultilevel"/>
    <w:tmpl w:val="3232204A"/>
    <w:lvl w:ilvl="0" w:tplc="D7044C5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0276696"/>
    <w:multiLevelType w:val="hybridMultilevel"/>
    <w:tmpl w:val="8A0C7290"/>
    <w:lvl w:ilvl="0" w:tplc="7F4C18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C12512"/>
    <w:multiLevelType w:val="hybridMultilevel"/>
    <w:tmpl w:val="E7F41152"/>
    <w:lvl w:ilvl="0" w:tplc="2B70F3D6">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D7716BF"/>
    <w:multiLevelType w:val="hybridMultilevel"/>
    <w:tmpl w:val="A62A0D16"/>
    <w:lvl w:ilvl="0" w:tplc="D2824634">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A27BE3"/>
    <w:multiLevelType w:val="hybridMultilevel"/>
    <w:tmpl w:val="0B9CDE5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3" w15:restartNumberingAfterBreak="0">
    <w:nsid w:val="55655102"/>
    <w:multiLevelType w:val="hybridMultilevel"/>
    <w:tmpl w:val="FDD0A960"/>
    <w:lvl w:ilvl="0" w:tplc="C3064C7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927234"/>
    <w:multiLevelType w:val="hybridMultilevel"/>
    <w:tmpl w:val="038A00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A53A4A"/>
    <w:multiLevelType w:val="hybridMultilevel"/>
    <w:tmpl w:val="348C5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3645FF"/>
    <w:multiLevelType w:val="hybridMultilevel"/>
    <w:tmpl w:val="164E345A"/>
    <w:lvl w:ilvl="0" w:tplc="04130019">
      <w:start w:val="1"/>
      <w:numFmt w:val="lowerLetter"/>
      <w:lvlText w:val="%1."/>
      <w:lvlJc w:val="left"/>
      <w:pPr>
        <w:tabs>
          <w:tab w:val="num" w:pos="717"/>
        </w:tabs>
        <w:ind w:left="717" w:hanging="360"/>
      </w:pPr>
      <w:rPr>
        <w:rFonts w:hint="default"/>
      </w:rPr>
    </w:lvl>
    <w:lvl w:ilvl="1" w:tplc="04130019">
      <w:start w:val="1"/>
      <w:numFmt w:val="lowerLetter"/>
      <w:lvlText w:val="%2."/>
      <w:lvlJc w:val="left"/>
      <w:pPr>
        <w:tabs>
          <w:tab w:val="num" w:pos="1797"/>
        </w:tabs>
        <w:ind w:left="1797" w:hanging="360"/>
      </w:pPr>
      <w:rPr>
        <w:rFonts w:hint="default"/>
      </w:r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27" w15:restartNumberingAfterBreak="0">
    <w:nsid w:val="5CB26531"/>
    <w:multiLevelType w:val="hybridMultilevel"/>
    <w:tmpl w:val="A36CE4DE"/>
    <w:lvl w:ilvl="0" w:tplc="46824252">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FB09AC"/>
    <w:multiLevelType w:val="hybridMultilevel"/>
    <w:tmpl w:val="06AC63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3F87245"/>
    <w:multiLevelType w:val="hybridMultilevel"/>
    <w:tmpl w:val="D422A224"/>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C816C1D"/>
    <w:multiLevelType w:val="hybridMultilevel"/>
    <w:tmpl w:val="10F60B86"/>
    <w:lvl w:ilvl="0" w:tplc="7D1400A2">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EE7586C"/>
    <w:multiLevelType w:val="hybridMultilevel"/>
    <w:tmpl w:val="122212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3E15731"/>
    <w:multiLevelType w:val="hybridMultilevel"/>
    <w:tmpl w:val="50EAA37E"/>
    <w:lvl w:ilvl="0" w:tplc="885CB04C">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15:restartNumberingAfterBreak="0">
    <w:nsid w:val="793953FD"/>
    <w:multiLevelType w:val="hybridMultilevel"/>
    <w:tmpl w:val="D31C7B6E"/>
    <w:lvl w:ilvl="0" w:tplc="89D06EAA">
      <w:start w:val="1"/>
      <w:numFmt w:val="lowerLetter"/>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773A17"/>
    <w:multiLevelType w:val="hybridMultilevel"/>
    <w:tmpl w:val="D8E2D6D0"/>
    <w:lvl w:ilvl="0" w:tplc="697C1276">
      <w:start w:val="1"/>
      <w:numFmt w:val="lowerLetter"/>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DE64278"/>
    <w:multiLevelType w:val="hybridMultilevel"/>
    <w:tmpl w:val="949456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E542904"/>
    <w:multiLevelType w:val="hybridMultilevel"/>
    <w:tmpl w:val="8A0C541C"/>
    <w:lvl w:ilvl="0" w:tplc="E96E9F6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35"/>
  </w:num>
  <w:num w:numId="5">
    <w:abstractNumId w:val="4"/>
  </w:num>
  <w:num w:numId="6">
    <w:abstractNumId w:val="17"/>
  </w:num>
  <w:num w:numId="7">
    <w:abstractNumId w:val="6"/>
  </w:num>
  <w:num w:numId="8">
    <w:abstractNumId w:val="19"/>
  </w:num>
  <w:num w:numId="9">
    <w:abstractNumId w:val="30"/>
  </w:num>
  <w:num w:numId="10">
    <w:abstractNumId w:val="22"/>
  </w:num>
  <w:num w:numId="11">
    <w:abstractNumId w:val="25"/>
  </w:num>
  <w:num w:numId="12">
    <w:abstractNumId w:val="11"/>
  </w:num>
  <w:num w:numId="13">
    <w:abstractNumId w:val="36"/>
  </w:num>
  <w:num w:numId="14">
    <w:abstractNumId w:val="8"/>
  </w:num>
  <w:num w:numId="15">
    <w:abstractNumId w:val="27"/>
  </w:num>
  <w:num w:numId="16">
    <w:abstractNumId w:val="16"/>
  </w:num>
  <w:num w:numId="17">
    <w:abstractNumId w:val="29"/>
  </w:num>
  <w:num w:numId="18">
    <w:abstractNumId w:val="28"/>
  </w:num>
  <w:num w:numId="19">
    <w:abstractNumId w:val="0"/>
  </w:num>
  <w:num w:numId="20">
    <w:abstractNumId w:val="5"/>
  </w:num>
  <w:num w:numId="21">
    <w:abstractNumId w:val="20"/>
  </w:num>
  <w:num w:numId="22">
    <w:abstractNumId w:val="34"/>
  </w:num>
  <w:num w:numId="23">
    <w:abstractNumId w:val="10"/>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1"/>
  </w:num>
  <w:num w:numId="29">
    <w:abstractNumId w:val="1"/>
  </w:num>
  <w:num w:numId="30">
    <w:abstractNumId w:val="21"/>
  </w:num>
  <w:num w:numId="31">
    <w:abstractNumId w:val="33"/>
  </w:num>
  <w:num w:numId="32">
    <w:abstractNumId w:val="18"/>
  </w:num>
  <w:num w:numId="33">
    <w:abstractNumId w:val="12"/>
  </w:num>
  <w:num w:numId="34">
    <w:abstractNumId w:val="9"/>
  </w:num>
  <w:num w:numId="35">
    <w:abstractNumId w:val="26"/>
  </w:num>
  <w:num w:numId="36">
    <w:abstractNumId w:val="23"/>
  </w:num>
  <w:num w:numId="37">
    <w:abstractNumId w:val="24"/>
  </w:num>
  <w:num w:numId="38">
    <w:abstractNumId w:val="2"/>
  </w:num>
  <w:num w:numId="3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F"/>
    <w:rsid w:val="00004D88"/>
    <w:rsid w:val="00006964"/>
    <w:rsid w:val="00007669"/>
    <w:rsid w:val="0001362F"/>
    <w:rsid w:val="00016BA7"/>
    <w:rsid w:val="000175E4"/>
    <w:rsid w:val="00017FD0"/>
    <w:rsid w:val="00022512"/>
    <w:rsid w:val="00022542"/>
    <w:rsid w:val="00025AD4"/>
    <w:rsid w:val="0002609F"/>
    <w:rsid w:val="00030D19"/>
    <w:rsid w:val="00031287"/>
    <w:rsid w:val="00040458"/>
    <w:rsid w:val="00040854"/>
    <w:rsid w:val="000451E5"/>
    <w:rsid w:val="00045938"/>
    <w:rsid w:val="00053079"/>
    <w:rsid w:val="00053F02"/>
    <w:rsid w:val="00054ACE"/>
    <w:rsid w:val="0005689E"/>
    <w:rsid w:val="00061740"/>
    <w:rsid w:val="0006530C"/>
    <w:rsid w:val="00080E5D"/>
    <w:rsid w:val="0008121E"/>
    <w:rsid w:val="000848F6"/>
    <w:rsid w:val="000853FD"/>
    <w:rsid w:val="0008655D"/>
    <w:rsid w:val="0008712B"/>
    <w:rsid w:val="000904A6"/>
    <w:rsid w:val="00091B12"/>
    <w:rsid w:val="00093436"/>
    <w:rsid w:val="00094484"/>
    <w:rsid w:val="000A13BD"/>
    <w:rsid w:val="000A234F"/>
    <w:rsid w:val="000A248A"/>
    <w:rsid w:val="000A348E"/>
    <w:rsid w:val="000B1054"/>
    <w:rsid w:val="000B5AFA"/>
    <w:rsid w:val="000B70F9"/>
    <w:rsid w:val="000B79C7"/>
    <w:rsid w:val="000C0A93"/>
    <w:rsid w:val="000C108B"/>
    <w:rsid w:val="000C1685"/>
    <w:rsid w:val="000C1888"/>
    <w:rsid w:val="000C1E3E"/>
    <w:rsid w:val="000C6475"/>
    <w:rsid w:val="000D06D1"/>
    <w:rsid w:val="000D1D38"/>
    <w:rsid w:val="000D7C69"/>
    <w:rsid w:val="000E15D9"/>
    <w:rsid w:val="000E3D6B"/>
    <w:rsid w:val="000E4E6B"/>
    <w:rsid w:val="000E7240"/>
    <w:rsid w:val="000E76DA"/>
    <w:rsid w:val="000E774A"/>
    <w:rsid w:val="000F169D"/>
    <w:rsid w:val="000F213A"/>
    <w:rsid w:val="000F3CE8"/>
    <w:rsid w:val="000F4DF4"/>
    <w:rsid w:val="0011109A"/>
    <w:rsid w:val="00113029"/>
    <w:rsid w:val="00114645"/>
    <w:rsid w:val="00116002"/>
    <w:rsid w:val="00117DCF"/>
    <w:rsid w:val="00117E82"/>
    <w:rsid w:val="001232C7"/>
    <w:rsid w:val="00125247"/>
    <w:rsid w:val="00136498"/>
    <w:rsid w:val="00137DE4"/>
    <w:rsid w:val="001401FF"/>
    <w:rsid w:val="00141D21"/>
    <w:rsid w:val="0014282C"/>
    <w:rsid w:val="0014295B"/>
    <w:rsid w:val="00144EA4"/>
    <w:rsid w:val="00146832"/>
    <w:rsid w:val="001470AA"/>
    <w:rsid w:val="001505B1"/>
    <w:rsid w:val="001519C7"/>
    <w:rsid w:val="0015392F"/>
    <w:rsid w:val="00157675"/>
    <w:rsid w:val="00157794"/>
    <w:rsid w:val="001600AD"/>
    <w:rsid w:val="001620C5"/>
    <w:rsid w:val="001636EF"/>
    <w:rsid w:val="00171E67"/>
    <w:rsid w:val="0017307F"/>
    <w:rsid w:val="00173E99"/>
    <w:rsid w:val="001761AF"/>
    <w:rsid w:val="0018212C"/>
    <w:rsid w:val="00183962"/>
    <w:rsid w:val="001841A2"/>
    <w:rsid w:val="00191811"/>
    <w:rsid w:val="00192746"/>
    <w:rsid w:val="001A2931"/>
    <w:rsid w:val="001A3472"/>
    <w:rsid w:val="001A7653"/>
    <w:rsid w:val="001B2259"/>
    <w:rsid w:val="001B2DC5"/>
    <w:rsid w:val="001B5144"/>
    <w:rsid w:val="001B673B"/>
    <w:rsid w:val="001C73E4"/>
    <w:rsid w:val="001D2728"/>
    <w:rsid w:val="001D45F4"/>
    <w:rsid w:val="001E1B00"/>
    <w:rsid w:val="001E43E1"/>
    <w:rsid w:val="001E716E"/>
    <w:rsid w:val="001F12A0"/>
    <w:rsid w:val="001F3776"/>
    <w:rsid w:val="001F3C69"/>
    <w:rsid w:val="001F4D89"/>
    <w:rsid w:val="001F5549"/>
    <w:rsid w:val="00202BB9"/>
    <w:rsid w:val="00202C69"/>
    <w:rsid w:val="00205CA6"/>
    <w:rsid w:val="002155A4"/>
    <w:rsid w:val="00216421"/>
    <w:rsid w:val="00220049"/>
    <w:rsid w:val="00220C8F"/>
    <w:rsid w:val="00221B55"/>
    <w:rsid w:val="00221D71"/>
    <w:rsid w:val="00222DE8"/>
    <w:rsid w:val="00223AAC"/>
    <w:rsid w:val="00224576"/>
    <w:rsid w:val="00227644"/>
    <w:rsid w:val="0023358D"/>
    <w:rsid w:val="00233E8A"/>
    <w:rsid w:val="002344FB"/>
    <w:rsid w:val="00235CDE"/>
    <w:rsid w:val="00242CA2"/>
    <w:rsid w:val="0024494B"/>
    <w:rsid w:val="00247FA0"/>
    <w:rsid w:val="002515A1"/>
    <w:rsid w:val="00252302"/>
    <w:rsid w:val="00261FEC"/>
    <w:rsid w:val="002629A3"/>
    <w:rsid w:val="00262C78"/>
    <w:rsid w:val="0026375F"/>
    <w:rsid w:val="00263BBD"/>
    <w:rsid w:val="00263E05"/>
    <w:rsid w:val="00263F47"/>
    <w:rsid w:val="00265716"/>
    <w:rsid w:val="00266192"/>
    <w:rsid w:val="00266939"/>
    <w:rsid w:val="00266B54"/>
    <w:rsid w:val="00281B10"/>
    <w:rsid w:val="0028229A"/>
    <w:rsid w:val="00283C6D"/>
    <w:rsid w:val="002842B9"/>
    <w:rsid w:val="00284344"/>
    <w:rsid w:val="00293AA8"/>
    <w:rsid w:val="0029462A"/>
    <w:rsid w:val="00294F04"/>
    <w:rsid w:val="002A0075"/>
    <w:rsid w:val="002A2DA8"/>
    <w:rsid w:val="002A38E1"/>
    <w:rsid w:val="002A3C83"/>
    <w:rsid w:val="002A422B"/>
    <w:rsid w:val="002A4238"/>
    <w:rsid w:val="002A45B6"/>
    <w:rsid w:val="002A6E80"/>
    <w:rsid w:val="002A7815"/>
    <w:rsid w:val="002B0212"/>
    <w:rsid w:val="002B7109"/>
    <w:rsid w:val="002B75AE"/>
    <w:rsid w:val="002C0320"/>
    <w:rsid w:val="002C0B29"/>
    <w:rsid w:val="002C473F"/>
    <w:rsid w:val="002C6B7A"/>
    <w:rsid w:val="002C7712"/>
    <w:rsid w:val="002D0D37"/>
    <w:rsid w:val="002D5794"/>
    <w:rsid w:val="002D7586"/>
    <w:rsid w:val="002D7A29"/>
    <w:rsid w:val="002E0713"/>
    <w:rsid w:val="002E60E4"/>
    <w:rsid w:val="002E627F"/>
    <w:rsid w:val="002F0682"/>
    <w:rsid w:val="002F1EB7"/>
    <w:rsid w:val="00302F57"/>
    <w:rsid w:val="00305244"/>
    <w:rsid w:val="003053A3"/>
    <w:rsid w:val="0030605C"/>
    <w:rsid w:val="0031103A"/>
    <w:rsid w:val="00311AAF"/>
    <w:rsid w:val="0031273E"/>
    <w:rsid w:val="0031722F"/>
    <w:rsid w:val="00317BA0"/>
    <w:rsid w:val="00322DC7"/>
    <w:rsid w:val="00325420"/>
    <w:rsid w:val="00330645"/>
    <w:rsid w:val="00331341"/>
    <w:rsid w:val="00335B5A"/>
    <w:rsid w:val="003365ED"/>
    <w:rsid w:val="00341462"/>
    <w:rsid w:val="00342304"/>
    <w:rsid w:val="00344A81"/>
    <w:rsid w:val="00346448"/>
    <w:rsid w:val="0035031A"/>
    <w:rsid w:val="00351041"/>
    <w:rsid w:val="00352050"/>
    <w:rsid w:val="003623A0"/>
    <w:rsid w:val="003657D9"/>
    <w:rsid w:val="00365D2D"/>
    <w:rsid w:val="0036677F"/>
    <w:rsid w:val="0037544F"/>
    <w:rsid w:val="00377F17"/>
    <w:rsid w:val="00380D2D"/>
    <w:rsid w:val="00384DC7"/>
    <w:rsid w:val="003853CB"/>
    <w:rsid w:val="00396530"/>
    <w:rsid w:val="003A21AA"/>
    <w:rsid w:val="003A600A"/>
    <w:rsid w:val="003A7CA8"/>
    <w:rsid w:val="003B29EA"/>
    <w:rsid w:val="003B4074"/>
    <w:rsid w:val="003B7F47"/>
    <w:rsid w:val="003C12A2"/>
    <w:rsid w:val="003C7036"/>
    <w:rsid w:val="003D0835"/>
    <w:rsid w:val="003D0FFB"/>
    <w:rsid w:val="003D1573"/>
    <w:rsid w:val="003D27C6"/>
    <w:rsid w:val="003D2A25"/>
    <w:rsid w:val="003D4054"/>
    <w:rsid w:val="003E14EF"/>
    <w:rsid w:val="003E2004"/>
    <w:rsid w:val="003E26FA"/>
    <w:rsid w:val="003E31F7"/>
    <w:rsid w:val="003E7ED7"/>
    <w:rsid w:val="003F1C5B"/>
    <w:rsid w:val="003F26EA"/>
    <w:rsid w:val="003F37EA"/>
    <w:rsid w:val="00400E76"/>
    <w:rsid w:val="00401E1E"/>
    <w:rsid w:val="004041CB"/>
    <w:rsid w:val="004048C8"/>
    <w:rsid w:val="00405CA8"/>
    <w:rsid w:val="00406D1D"/>
    <w:rsid w:val="00412101"/>
    <w:rsid w:val="00413756"/>
    <w:rsid w:val="004161FF"/>
    <w:rsid w:val="0042183A"/>
    <w:rsid w:val="00426E68"/>
    <w:rsid w:val="004270BE"/>
    <w:rsid w:val="00431824"/>
    <w:rsid w:val="00434A2B"/>
    <w:rsid w:val="00436051"/>
    <w:rsid w:val="004370D1"/>
    <w:rsid w:val="004421E8"/>
    <w:rsid w:val="004468AA"/>
    <w:rsid w:val="004507DF"/>
    <w:rsid w:val="00450890"/>
    <w:rsid w:val="00450F35"/>
    <w:rsid w:val="00460A30"/>
    <w:rsid w:val="0046504D"/>
    <w:rsid w:val="00477A9C"/>
    <w:rsid w:val="00483366"/>
    <w:rsid w:val="00483A28"/>
    <w:rsid w:val="00487E41"/>
    <w:rsid w:val="00490FAF"/>
    <w:rsid w:val="00491D37"/>
    <w:rsid w:val="004A049B"/>
    <w:rsid w:val="004A171C"/>
    <w:rsid w:val="004A1F8B"/>
    <w:rsid w:val="004A4253"/>
    <w:rsid w:val="004B2E85"/>
    <w:rsid w:val="004B4AEA"/>
    <w:rsid w:val="004B72D5"/>
    <w:rsid w:val="004D102C"/>
    <w:rsid w:val="004D23CF"/>
    <w:rsid w:val="004D530D"/>
    <w:rsid w:val="004D755A"/>
    <w:rsid w:val="004F0293"/>
    <w:rsid w:val="004F12D5"/>
    <w:rsid w:val="004F5284"/>
    <w:rsid w:val="004F61AE"/>
    <w:rsid w:val="004F7019"/>
    <w:rsid w:val="00503136"/>
    <w:rsid w:val="00503149"/>
    <w:rsid w:val="0050589F"/>
    <w:rsid w:val="00506732"/>
    <w:rsid w:val="0050767E"/>
    <w:rsid w:val="00512156"/>
    <w:rsid w:val="00512AD5"/>
    <w:rsid w:val="005164E2"/>
    <w:rsid w:val="00520AD1"/>
    <w:rsid w:val="005225F0"/>
    <w:rsid w:val="005230B3"/>
    <w:rsid w:val="005306C5"/>
    <w:rsid w:val="00532344"/>
    <w:rsid w:val="00532419"/>
    <w:rsid w:val="00534483"/>
    <w:rsid w:val="005372F8"/>
    <w:rsid w:val="0054107E"/>
    <w:rsid w:val="00541A09"/>
    <w:rsid w:val="005426B3"/>
    <w:rsid w:val="00542887"/>
    <w:rsid w:val="00543DC2"/>
    <w:rsid w:val="00545CB2"/>
    <w:rsid w:val="00545CE0"/>
    <w:rsid w:val="00550908"/>
    <w:rsid w:val="005511C9"/>
    <w:rsid w:val="00553A18"/>
    <w:rsid w:val="00554196"/>
    <w:rsid w:val="005542DC"/>
    <w:rsid w:val="005563B5"/>
    <w:rsid w:val="00556410"/>
    <w:rsid w:val="00561DF3"/>
    <w:rsid w:val="00564B4D"/>
    <w:rsid w:val="00565D79"/>
    <w:rsid w:val="005667C7"/>
    <w:rsid w:val="00566885"/>
    <w:rsid w:val="005679E1"/>
    <w:rsid w:val="005736D0"/>
    <w:rsid w:val="005750D9"/>
    <w:rsid w:val="005763DF"/>
    <w:rsid w:val="00581403"/>
    <w:rsid w:val="005820B0"/>
    <w:rsid w:val="0058249D"/>
    <w:rsid w:val="00583CCC"/>
    <w:rsid w:val="005845FA"/>
    <w:rsid w:val="0058569B"/>
    <w:rsid w:val="0059685A"/>
    <w:rsid w:val="00596BEB"/>
    <w:rsid w:val="00597CCC"/>
    <w:rsid w:val="005A3719"/>
    <w:rsid w:val="005A6D58"/>
    <w:rsid w:val="005B013E"/>
    <w:rsid w:val="005B17A7"/>
    <w:rsid w:val="005B45A2"/>
    <w:rsid w:val="005B79FB"/>
    <w:rsid w:val="005C1295"/>
    <w:rsid w:val="005C4548"/>
    <w:rsid w:val="005C498E"/>
    <w:rsid w:val="005C595D"/>
    <w:rsid w:val="005E1AAD"/>
    <w:rsid w:val="005E364E"/>
    <w:rsid w:val="005E6303"/>
    <w:rsid w:val="005E7BB9"/>
    <w:rsid w:val="005F3635"/>
    <w:rsid w:val="005F5F75"/>
    <w:rsid w:val="005F6993"/>
    <w:rsid w:val="00610038"/>
    <w:rsid w:val="00610530"/>
    <w:rsid w:val="00612305"/>
    <w:rsid w:val="00612A36"/>
    <w:rsid w:val="00612EEE"/>
    <w:rsid w:val="00613C40"/>
    <w:rsid w:val="00617E15"/>
    <w:rsid w:val="006209C5"/>
    <w:rsid w:val="00621053"/>
    <w:rsid w:val="00624EBC"/>
    <w:rsid w:val="006251D9"/>
    <w:rsid w:val="00627AB0"/>
    <w:rsid w:val="006302CC"/>
    <w:rsid w:val="00630946"/>
    <w:rsid w:val="0063245F"/>
    <w:rsid w:val="00642178"/>
    <w:rsid w:val="0064254A"/>
    <w:rsid w:val="006446B3"/>
    <w:rsid w:val="00646ADF"/>
    <w:rsid w:val="0065172A"/>
    <w:rsid w:val="00652119"/>
    <w:rsid w:val="0065219D"/>
    <w:rsid w:val="00652708"/>
    <w:rsid w:val="00654165"/>
    <w:rsid w:val="00654D25"/>
    <w:rsid w:val="006615CB"/>
    <w:rsid w:val="00662111"/>
    <w:rsid w:val="00662B01"/>
    <w:rsid w:val="006630A7"/>
    <w:rsid w:val="0066788E"/>
    <w:rsid w:val="00670714"/>
    <w:rsid w:val="00680F79"/>
    <w:rsid w:val="00683B36"/>
    <w:rsid w:val="00685516"/>
    <w:rsid w:val="00686EDF"/>
    <w:rsid w:val="006873F2"/>
    <w:rsid w:val="00690778"/>
    <w:rsid w:val="00691E7E"/>
    <w:rsid w:val="00692977"/>
    <w:rsid w:val="00696068"/>
    <w:rsid w:val="00697A1B"/>
    <w:rsid w:val="006A0B89"/>
    <w:rsid w:val="006B0A7F"/>
    <w:rsid w:val="006B516B"/>
    <w:rsid w:val="006B7C9B"/>
    <w:rsid w:val="006C0DE1"/>
    <w:rsid w:val="006C106E"/>
    <w:rsid w:val="006C3059"/>
    <w:rsid w:val="006C6D3F"/>
    <w:rsid w:val="006D2585"/>
    <w:rsid w:val="006D3C43"/>
    <w:rsid w:val="006E3B65"/>
    <w:rsid w:val="006E5C82"/>
    <w:rsid w:val="006E6DD9"/>
    <w:rsid w:val="006E706A"/>
    <w:rsid w:val="006E717A"/>
    <w:rsid w:val="006E7A63"/>
    <w:rsid w:val="006F616C"/>
    <w:rsid w:val="00700436"/>
    <w:rsid w:val="007006D4"/>
    <w:rsid w:val="0070070E"/>
    <w:rsid w:val="007008EB"/>
    <w:rsid w:val="007034DB"/>
    <w:rsid w:val="007116F2"/>
    <w:rsid w:val="00711751"/>
    <w:rsid w:val="0071246C"/>
    <w:rsid w:val="007138A3"/>
    <w:rsid w:val="00717653"/>
    <w:rsid w:val="00725742"/>
    <w:rsid w:val="0072631F"/>
    <w:rsid w:val="00730E7A"/>
    <w:rsid w:val="00733985"/>
    <w:rsid w:val="00734457"/>
    <w:rsid w:val="00734F2E"/>
    <w:rsid w:val="00735E6B"/>
    <w:rsid w:val="00737850"/>
    <w:rsid w:val="00737E5D"/>
    <w:rsid w:val="00741B65"/>
    <w:rsid w:val="00744408"/>
    <w:rsid w:val="007448B1"/>
    <w:rsid w:val="00755681"/>
    <w:rsid w:val="007556C3"/>
    <w:rsid w:val="00756F38"/>
    <w:rsid w:val="00760626"/>
    <w:rsid w:val="00760760"/>
    <w:rsid w:val="00762F6D"/>
    <w:rsid w:val="007639BB"/>
    <w:rsid w:val="0076522B"/>
    <w:rsid w:val="00767F18"/>
    <w:rsid w:val="00775A75"/>
    <w:rsid w:val="00776162"/>
    <w:rsid w:val="0078242A"/>
    <w:rsid w:val="0078354F"/>
    <w:rsid w:val="007838CD"/>
    <w:rsid w:val="0078578A"/>
    <w:rsid w:val="00790538"/>
    <w:rsid w:val="007958C1"/>
    <w:rsid w:val="007960B4"/>
    <w:rsid w:val="00797FDA"/>
    <w:rsid w:val="007A2ECC"/>
    <w:rsid w:val="007A3FCA"/>
    <w:rsid w:val="007B08B0"/>
    <w:rsid w:val="007B1992"/>
    <w:rsid w:val="007B4A6C"/>
    <w:rsid w:val="007B6346"/>
    <w:rsid w:val="007B6961"/>
    <w:rsid w:val="007B6D12"/>
    <w:rsid w:val="007C23F9"/>
    <w:rsid w:val="007C2AC1"/>
    <w:rsid w:val="007C45D7"/>
    <w:rsid w:val="007C55A6"/>
    <w:rsid w:val="007D67F6"/>
    <w:rsid w:val="007E0B6E"/>
    <w:rsid w:val="007E3552"/>
    <w:rsid w:val="007E3CD3"/>
    <w:rsid w:val="007E6FA8"/>
    <w:rsid w:val="007F361A"/>
    <w:rsid w:val="007F567B"/>
    <w:rsid w:val="007F5EC6"/>
    <w:rsid w:val="007F66A2"/>
    <w:rsid w:val="007F7270"/>
    <w:rsid w:val="00806492"/>
    <w:rsid w:val="008065CB"/>
    <w:rsid w:val="0081016C"/>
    <w:rsid w:val="008124E9"/>
    <w:rsid w:val="00812B9E"/>
    <w:rsid w:val="008147CA"/>
    <w:rsid w:val="00815866"/>
    <w:rsid w:val="00815DD9"/>
    <w:rsid w:val="0081656B"/>
    <w:rsid w:val="008179B1"/>
    <w:rsid w:val="00817BF7"/>
    <w:rsid w:val="00821CCA"/>
    <w:rsid w:val="00824EC0"/>
    <w:rsid w:val="0082519B"/>
    <w:rsid w:val="00825213"/>
    <w:rsid w:val="00831B47"/>
    <w:rsid w:val="00831EDF"/>
    <w:rsid w:val="00833FB1"/>
    <w:rsid w:val="0083525F"/>
    <w:rsid w:val="00845F88"/>
    <w:rsid w:val="00846364"/>
    <w:rsid w:val="00851405"/>
    <w:rsid w:val="008514D7"/>
    <w:rsid w:val="00852668"/>
    <w:rsid w:val="008531EC"/>
    <w:rsid w:val="00857BE7"/>
    <w:rsid w:val="00860013"/>
    <w:rsid w:val="00860FA9"/>
    <w:rsid w:val="00862AA5"/>
    <w:rsid w:val="00863B5A"/>
    <w:rsid w:val="00865C54"/>
    <w:rsid w:val="00867398"/>
    <w:rsid w:val="00870107"/>
    <w:rsid w:val="00872103"/>
    <w:rsid w:val="0088079A"/>
    <w:rsid w:val="008821C2"/>
    <w:rsid w:val="00884C0D"/>
    <w:rsid w:val="00887667"/>
    <w:rsid w:val="00890C70"/>
    <w:rsid w:val="00891F4B"/>
    <w:rsid w:val="00893738"/>
    <w:rsid w:val="00893F9B"/>
    <w:rsid w:val="008A7E14"/>
    <w:rsid w:val="008B20A7"/>
    <w:rsid w:val="008B2368"/>
    <w:rsid w:val="008B26D9"/>
    <w:rsid w:val="008B2B8B"/>
    <w:rsid w:val="008B2D65"/>
    <w:rsid w:val="008B52DA"/>
    <w:rsid w:val="008B5C84"/>
    <w:rsid w:val="008B621B"/>
    <w:rsid w:val="008B631E"/>
    <w:rsid w:val="008C1928"/>
    <w:rsid w:val="008C1B6E"/>
    <w:rsid w:val="008C332E"/>
    <w:rsid w:val="008C3750"/>
    <w:rsid w:val="008C4F54"/>
    <w:rsid w:val="008C65C7"/>
    <w:rsid w:val="008C69A1"/>
    <w:rsid w:val="008D10F4"/>
    <w:rsid w:val="008D28B4"/>
    <w:rsid w:val="008D3422"/>
    <w:rsid w:val="008D6280"/>
    <w:rsid w:val="008E0FA7"/>
    <w:rsid w:val="008E2C41"/>
    <w:rsid w:val="008E4153"/>
    <w:rsid w:val="008E7A98"/>
    <w:rsid w:val="008F114B"/>
    <w:rsid w:val="008F1E80"/>
    <w:rsid w:val="008F2BE3"/>
    <w:rsid w:val="008F6C83"/>
    <w:rsid w:val="00902DBC"/>
    <w:rsid w:val="0090496E"/>
    <w:rsid w:val="00904EA0"/>
    <w:rsid w:val="00906403"/>
    <w:rsid w:val="009108FD"/>
    <w:rsid w:val="00912864"/>
    <w:rsid w:val="00914A29"/>
    <w:rsid w:val="00915ADE"/>
    <w:rsid w:val="00916977"/>
    <w:rsid w:val="0092559D"/>
    <w:rsid w:val="00926AF1"/>
    <w:rsid w:val="0093040B"/>
    <w:rsid w:val="00932BD7"/>
    <w:rsid w:val="00940E19"/>
    <w:rsid w:val="00944F97"/>
    <w:rsid w:val="009515A2"/>
    <w:rsid w:val="009522C4"/>
    <w:rsid w:val="009522DA"/>
    <w:rsid w:val="00954657"/>
    <w:rsid w:val="009571A5"/>
    <w:rsid w:val="00960083"/>
    <w:rsid w:val="00961D9D"/>
    <w:rsid w:val="009627A7"/>
    <w:rsid w:val="0096688E"/>
    <w:rsid w:val="00966F0F"/>
    <w:rsid w:val="00971FC2"/>
    <w:rsid w:val="00972D3A"/>
    <w:rsid w:val="009748AD"/>
    <w:rsid w:val="009774B3"/>
    <w:rsid w:val="009816F1"/>
    <w:rsid w:val="009819A6"/>
    <w:rsid w:val="009836B4"/>
    <w:rsid w:val="00984099"/>
    <w:rsid w:val="00984A37"/>
    <w:rsid w:val="00986432"/>
    <w:rsid w:val="0099247E"/>
    <w:rsid w:val="00994336"/>
    <w:rsid w:val="00994FD4"/>
    <w:rsid w:val="00996B65"/>
    <w:rsid w:val="009A4D3F"/>
    <w:rsid w:val="009A7DB4"/>
    <w:rsid w:val="009B7F21"/>
    <w:rsid w:val="009C3E3D"/>
    <w:rsid w:val="009D1EA4"/>
    <w:rsid w:val="009D231B"/>
    <w:rsid w:val="009D3676"/>
    <w:rsid w:val="009D54D6"/>
    <w:rsid w:val="009E0CD6"/>
    <w:rsid w:val="009E1C9A"/>
    <w:rsid w:val="009E21CB"/>
    <w:rsid w:val="009E6A29"/>
    <w:rsid w:val="009F0727"/>
    <w:rsid w:val="009F156E"/>
    <w:rsid w:val="009F3D49"/>
    <w:rsid w:val="009F6645"/>
    <w:rsid w:val="009F7E4F"/>
    <w:rsid w:val="00A01C05"/>
    <w:rsid w:val="00A06D56"/>
    <w:rsid w:val="00A11B98"/>
    <w:rsid w:val="00A2681C"/>
    <w:rsid w:val="00A3658D"/>
    <w:rsid w:val="00A4152D"/>
    <w:rsid w:val="00A469A2"/>
    <w:rsid w:val="00A47E65"/>
    <w:rsid w:val="00A50404"/>
    <w:rsid w:val="00A50B9C"/>
    <w:rsid w:val="00A522C7"/>
    <w:rsid w:val="00A5535F"/>
    <w:rsid w:val="00A55CB6"/>
    <w:rsid w:val="00A5750C"/>
    <w:rsid w:val="00A609E1"/>
    <w:rsid w:val="00A63984"/>
    <w:rsid w:val="00A73E98"/>
    <w:rsid w:val="00A81116"/>
    <w:rsid w:val="00A8443D"/>
    <w:rsid w:val="00A93541"/>
    <w:rsid w:val="00A94808"/>
    <w:rsid w:val="00A94C3F"/>
    <w:rsid w:val="00A96B84"/>
    <w:rsid w:val="00A96C17"/>
    <w:rsid w:val="00AA051D"/>
    <w:rsid w:val="00AA0709"/>
    <w:rsid w:val="00AA09A6"/>
    <w:rsid w:val="00AA46B0"/>
    <w:rsid w:val="00AB2AE7"/>
    <w:rsid w:val="00AC03A1"/>
    <w:rsid w:val="00AC4292"/>
    <w:rsid w:val="00AC6B02"/>
    <w:rsid w:val="00AC7A71"/>
    <w:rsid w:val="00AD6953"/>
    <w:rsid w:val="00AE244F"/>
    <w:rsid w:val="00AE256E"/>
    <w:rsid w:val="00AE4A10"/>
    <w:rsid w:val="00AE6A7F"/>
    <w:rsid w:val="00AF0610"/>
    <w:rsid w:val="00AF0D03"/>
    <w:rsid w:val="00AF15B5"/>
    <w:rsid w:val="00AF5B77"/>
    <w:rsid w:val="00AF6169"/>
    <w:rsid w:val="00B00349"/>
    <w:rsid w:val="00B01C14"/>
    <w:rsid w:val="00B022D0"/>
    <w:rsid w:val="00B03779"/>
    <w:rsid w:val="00B04FCB"/>
    <w:rsid w:val="00B069B5"/>
    <w:rsid w:val="00B11841"/>
    <w:rsid w:val="00B13330"/>
    <w:rsid w:val="00B17B5B"/>
    <w:rsid w:val="00B217B9"/>
    <w:rsid w:val="00B22B1D"/>
    <w:rsid w:val="00B259F2"/>
    <w:rsid w:val="00B265CD"/>
    <w:rsid w:val="00B27DC0"/>
    <w:rsid w:val="00B34F85"/>
    <w:rsid w:val="00B350DA"/>
    <w:rsid w:val="00B37111"/>
    <w:rsid w:val="00B37DE6"/>
    <w:rsid w:val="00B407D1"/>
    <w:rsid w:val="00B44640"/>
    <w:rsid w:val="00B475B8"/>
    <w:rsid w:val="00B5067D"/>
    <w:rsid w:val="00B50E62"/>
    <w:rsid w:val="00B54E48"/>
    <w:rsid w:val="00B5555B"/>
    <w:rsid w:val="00B555D6"/>
    <w:rsid w:val="00B65955"/>
    <w:rsid w:val="00B70141"/>
    <w:rsid w:val="00B70167"/>
    <w:rsid w:val="00B70D92"/>
    <w:rsid w:val="00B7269A"/>
    <w:rsid w:val="00B75F0E"/>
    <w:rsid w:val="00B804F8"/>
    <w:rsid w:val="00B82847"/>
    <w:rsid w:val="00B835C3"/>
    <w:rsid w:val="00B84221"/>
    <w:rsid w:val="00B8465F"/>
    <w:rsid w:val="00B85B52"/>
    <w:rsid w:val="00B86C1A"/>
    <w:rsid w:val="00B87F81"/>
    <w:rsid w:val="00B90BCE"/>
    <w:rsid w:val="00B91101"/>
    <w:rsid w:val="00B95671"/>
    <w:rsid w:val="00B95BFE"/>
    <w:rsid w:val="00BA034A"/>
    <w:rsid w:val="00BA2763"/>
    <w:rsid w:val="00BA37F6"/>
    <w:rsid w:val="00BA4196"/>
    <w:rsid w:val="00BA450A"/>
    <w:rsid w:val="00BB07F8"/>
    <w:rsid w:val="00BC1625"/>
    <w:rsid w:val="00BC3A76"/>
    <w:rsid w:val="00BC4254"/>
    <w:rsid w:val="00BD05B1"/>
    <w:rsid w:val="00BD1D61"/>
    <w:rsid w:val="00BD337F"/>
    <w:rsid w:val="00BE1821"/>
    <w:rsid w:val="00BE1F7A"/>
    <w:rsid w:val="00BE2925"/>
    <w:rsid w:val="00BE3F86"/>
    <w:rsid w:val="00BE4180"/>
    <w:rsid w:val="00BE7B5F"/>
    <w:rsid w:val="00BF07EE"/>
    <w:rsid w:val="00BF2C02"/>
    <w:rsid w:val="00BF76D5"/>
    <w:rsid w:val="00C000FF"/>
    <w:rsid w:val="00C03AF2"/>
    <w:rsid w:val="00C05C0B"/>
    <w:rsid w:val="00C1280F"/>
    <w:rsid w:val="00C1308E"/>
    <w:rsid w:val="00C145A8"/>
    <w:rsid w:val="00C207D4"/>
    <w:rsid w:val="00C24969"/>
    <w:rsid w:val="00C276B6"/>
    <w:rsid w:val="00C379FF"/>
    <w:rsid w:val="00C40A39"/>
    <w:rsid w:val="00C42EB5"/>
    <w:rsid w:val="00C4561C"/>
    <w:rsid w:val="00C46DA3"/>
    <w:rsid w:val="00C4706A"/>
    <w:rsid w:val="00C520AE"/>
    <w:rsid w:val="00C53976"/>
    <w:rsid w:val="00C540CF"/>
    <w:rsid w:val="00C56016"/>
    <w:rsid w:val="00C56445"/>
    <w:rsid w:val="00C57CD4"/>
    <w:rsid w:val="00C65350"/>
    <w:rsid w:val="00C6768B"/>
    <w:rsid w:val="00C70921"/>
    <w:rsid w:val="00C7231D"/>
    <w:rsid w:val="00C729D2"/>
    <w:rsid w:val="00C7777D"/>
    <w:rsid w:val="00C9003B"/>
    <w:rsid w:val="00C93CC0"/>
    <w:rsid w:val="00C9599C"/>
    <w:rsid w:val="00C96034"/>
    <w:rsid w:val="00C967DE"/>
    <w:rsid w:val="00C96A25"/>
    <w:rsid w:val="00CA0524"/>
    <w:rsid w:val="00CA3408"/>
    <w:rsid w:val="00CA5FE1"/>
    <w:rsid w:val="00CA6C7E"/>
    <w:rsid w:val="00CB171F"/>
    <w:rsid w:val="00CB4465"/>
    <w:rsid w:val="00CB56F5"/>
    <w:rsid w:val="00CC2B71"/>
    <w:rsid w:val="00CC3122"/>
    <w:rsid w:val="00CC4ADB"/>
    <w:rsid w:val="00CC53FE"/>
    <w:rsid w:val="00CD3EA9"/>
    <w:rsid w:val="00CD41E0"/>
    <w:rsid w:val="00CD7DE0"/>
    <w:rsid w:val="00CE481B"/>
    <w:rsid w:val="00CF2233"/>
    <w:rsid w:val="00CF6CA1"/>
    <w:rsid w:val="00CF7E92"/>
    <w:rsid w:val="00D01420"/>
    <w:rsid w:val="00D01941"/>
    <w:rsid w:val="00D040EB"/>
    <w:rsid w:val="00D042A3"/>
    <w:rsid w:val="00D075A6"/>
    <w:rsid w:val="00D153E1"/>
    <w:rsid w:val="00D20426"/>
    <w:rsid w:val="00D23B21"/>
    <w:rsid w:val="00D23C12"/>
    <w:rsid w:val="00D247BB"/>
    <w:rsid w:val="00D26534"/>
    <w:rsid w:val="00D31B1E"/>
    <w:rsid w:val="00D34F84"/>
    <w:rsid w:val="00D35874"/>
    <w:rsid w:val="00D35CFC"/>
    <w:rsid w:val="00D4544F"/>
    <w:rsid w:val="00D513D7"/>
    <w:rsid w:val="00D51FEF"/>
    <w:rsid w:val="00D57B1E"/>
    <w:rsid w:val="00D667A2"/>
    <w:rsid w:val="00D702B9"/>
    <w:rsid w:val="00D71E7A"/>
    <w:rsid w:val="00D74604"/>
    <w:rsid w:val="00D74E09"/>
    <w:rsid w:val="00D774B2"/>
    <w:rsid w:val="00D816BB"/>
    <w:rsid w:val="00D823C1"/>
    <w:rsid w:val="00D861BC"/>
    <w:rsid w:val="00D86263"/>
    <w:rsid w:val="00D86A0F"/>
    <w:rsid w:val="00D87712"/>
    <w:rsid w:val="00D912D3"/>
    <w:rsid w:val="00D94A54"/>
    <w:rsid w:val="00DA090D"/>
    <w:rsid w:val="00DA6A2D"/>
    <w:rsid w:val="00DA7CAA"/>
    <w:rsid w:val="00DB38F7"/>
    <w:rsid w:val="00DB5956"/>
    <w:rsid w:val="00DC1201"/>
    <w:rsid w:val="00DC3B1E"/>
    <w:rsid w:val="00DC53AA"/>
    <w:rsid w:val="00DC776C"/>
    <w:rsid w:val="00DD31DE"/>
    <w:rsid w:val="00DE0432"/>
    <w:rsid w:val="00DE0D77"/>
    <w:rsid w:val="00DF44A7"/>
    <w:rsid w:val="00DF5109"/>
    <w:rsid w:val="00DF641C"/>
    <w:rsid w:val="00DF67E2"/>
    <w:rsid w:val="00DF7BAD"/>
    <w:rsid w:val="00E0441F"/>
    <w:rsid w:val="00E05524"/>
    <w:rsid w:val="00E060EF"/>
    <w:rsid w:val="00E06501"/>
    <w:rsid w:val="00E14AA1"/>
    <w:rsid w:val="00E15201"/>
    <w:rsid w:val="00E15419"/>
    <w:rsid w:val="00E215F8"/>
    <w:rsid w:val="00E224A0"/>
    <w:rsid w:val="00E25F49"/>
    <w:rsid w:val="00E26F5D"/>
    <w:rsid w:val="00E31EAE"/>
    <w:rsid w:val="00E322C6"/>
    <w:rsid w:val="00E3589A"/>
    <w:rsid w:val="00E3719D"/>
    <w:rsid w:val="00E46559"/>
    <w:rsid w:val="00E517CF"/>
    <w:rsid w:val="00E572B2"/>
    <w:rsid w:val="00E57997"/>
    <w:rsid w:val="00E60005"/>
    <w:rsid w:val="00E60ADA"/>
    <w:rsid w:val="00E62931"/>
    <w:rsid w:val="00E652BC"/>
    <w:rsid w:val="00E658F0"/>
    <w:rsid w:val="00E727CC"/>
    <w:rsid w:val="00E8123D"/>
    <w:rsid w:val="00E81AFD"/>
    <w:rsid w:val="00E81EC3"/>
    <w:rsid w:val="00E82EBF"/>
    <w:rsid w:val="00E8531D"/>
    <w:rsid w:val="00E92878"/>
    <w:rsid w:val="00EA2008"/>
    <w:rsid w:val="00EA2780"/>
    <w:rsid w:val="00EA396D"/>
    <w:rsid w:val="00EA4027"/>
    <w:rsid w:val="00EB3479"/>
    <w:rsid w:val="00EB3A11"/>
    <w:rsid w:val="00EB60E4"/>
    <w:rsid w:val="00EC117B"/>
    <w:rsid w:val="00EC37E1"/>
    <w:rsid w:val="00EC5A7A"/>
    <w:rsid w:val="00ED7C06"/>
    <w:rsid w:val="00EE4AA2"/>
    <w:rsid w:val="00EE5733"/>
    <w:rsid w:val="00EF4884"/>
    <w:rsid w:val="00EF4EC8"/>
    <w:rsid w:val="00EF5086"/>
    <w:rsid w:val="00EF5B34"/>
    <w:rsid w:val="00EF74F2"/>
    <w:rsid w:val="00F00A8C"/>
    <w:rsid w:val="00F05168"/>
    <w:rsid w:val="00F06B47"/>
    <w:rsid w:val="00F109B3"/>
    <w:rsid w:val="00F1356A"/>
    <w:rsid w:val="00F17CD7"/>
    <w:rsid w:val="00F20688"/>
    <w:rsid w:val="00F22201"/>
    <w:rsid w:val="00F23D4F"/>
    <w:rsid w:val="00F2601B"/>
    <w:rsid w:val="00F27C21"/>
    <w:rsid w:val="00F30CA1"/>
    <w:rsid w:val="00F3409F"/>
    <w:rsid w:val="00F35A4A"/>
    <w:rsid w:val="00F35B49"/>
    <w:rsid w:val="00F408FA"/>
    <w:rsid w:val="00F40B8B"/>
    <w:rsid w:val="00F46B88"/>
    <w:rsid w:val="00F475D9"/>
    <w:rsid w:val="00F538F4"/>
    <w:rsid w:val="00F54162"/>
    <w:rsid w:val="00F5638C"/>
    <w:rsid w:val="00F61BA8"/>
    <w:rsid w:val="00F634E3"/>
    <w:rsid w:val="00F64B8B"/>
    <w:rsid w:val="00F734AA"/>
    <w:rsid w:val="00F76EFA"/>
    <w:rsid w:val="00F772E8"/>
    <w:rsid w:val="00F80AE2"/>
    <w:rsid w:val="00F83A00"/>
    <w:rsid w:val="00F84A8F"/>
    <w:rsid w:val="00F858B8"/>
    <w:rsid w:val="00F93A53"/>
    <w:rsid w:val="00F9548D"/>
    <w:rsid w:val="00FA59C2"/>
    <w:rsid w:val="00FB3913"/>
    <w:rsid w:val="00FB399F"/>
    <w:rsid w:val="00FB4C2E"/>
    <w:rsid w:val="00FB5D8F"/>
    <w:rsid w:val="00FC1C66"/>
    <w:rsid w:val="00FC3408"/>
    <w:rsid w:val="00FC3D88"/>
    <w:rsid w:val="00FC540A"/>
    <w:rsid w:val="00FC6BDA"/>
    <w:rsid w:val="00FC7AE2"/>
    <w:rsid w:val="00FD1158"/>
    <w:rsid w:val="00FD57C4"/>
    <w:rsid w:val="00FE4158"/>
    <w:rsid w:val="00FE64BB"/>
    <w:rsid w:val="00FE6A16"/>
    <w:rsid w:val="00FE7864"/>
    <w:rsid w:val="00FF39E5"/>
    <w:rsid w:val="00FF5B08"/>
    <w:rsid w:val="00FF5C27"/>
    <w:rsid w:val="00FF7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8BC55"/>
  <w15:docId w15:val="{84252201-B5D0-4D05-BD7E-8E05E359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after="200"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627F"/>
    <w:pPr>
      <w:spacing w:after="0" w:line="240" w:lineRule="auto"/>
      <w:jc w:val="left"/>
    </w:pPr>
    <w:rPr>
      <w:rFonts w:ascii="Univers" w:eastAsia="Times New Roman" w:hAnsi="Univers"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627F"/>
    <w:pPr>
      <w:tabs>
        <w:tab w:val="center" w:pos="4513"/>
        <w:tab w:val="right" w:pos="9026"/>
      </w:tabs>
    </w:pPr>
  </w:style>
  <w:style w:type="character" w:customStyle="1" w:styleId="KoptekstChar">
    <w:name w:val="Koptekst Char"/>
    <w:basedOn w:val="Standaardalinea-lettertype"/>
    <w:link w:val="Koptekst"/>
    <w:uiPriority w:val="99"/>
    <w:rsid w:val="002E627F"/>
  </w:style>
  <w:style w:type="paragraph" w:styleId="Voettekst">
    <w:name w:val="footer"/>
    <w:basedOn w:val="Standaard"/>
    <w:link w:val="VoettekstChar"/>
    <w:uiPriority w:val="99"/>
    <w:unhideWhenUsed/>
    <w:rsid w:val="002E627F"/>
    <w:pPr>
      <w:tabs>
        <w:tab w:val="center" w:pos="4513"/>
        <w:tab w:val="right" w:pos="9026"/>
      </w:tabs>
    </w:pPr>
  </w:style>
  <w:style w:type="character" w:customStyle="1" w:styleId="VoettekstChar">
    <w:name w:val="Voettekst Char"/>
    <w:basedOn w:val="Standaardalinea-lettertype"/>
    <w:link w:val="Voettekst"/>
    <w:uiPriority w:val="99"/>
    <w:rsid w:val="002E627F"/>
  </w:style>
  <w:style w:type="paragraph" w:styleId="Ballontekst">
    <w:name w:val="Balloon Text"/>
    <w:basedOn w:val="Standaard"/>
    <w:link w:val="BallontekstChar"/>
    <w:uiPriority w:val="99"/>
    <w:semiHidden/>
    <w:unhideWhenUsed/>
    <w:rsid w:val="002E627F"/>
    <w:rPr>
      <w:rFonts w:ascii="Tahoma" w:hAnsi="Tahoma" w:cs="Tahoma"/>
      <w:sz w:val="16"/>
      <w:szCs w:val="16"/>
    </w:rPr>
  </w:style>
  <w:style w:type="character" w:customStyle="1" w:styleId="BallontekstChar">
    <w:name w:val="Ballontekst Char"/>
    <w:basedOn w:val="Standaardalinea-lettertype"/>
    <w:link w:val="Ballontekst"/>
    <w:uiPriority w:val="99"/>
    <w:semiHidden/>
    <w:rsid w:val="002E627F"/>
    <w:rPr>
      <w:rFonts w:ascii="Tahoma" w:hAnsi="Tahoma" w:cs="Tahoma"/>
      <w:sz w:val="16"/>
      <w:szCs w:val="16"/>
    </w:rPr>
  </w:style>
  <w:style w:type="paragraph" w:styleId="Plattetekst">
    <w:name w:val="Body Text"/>
    <w:basedOn w:val="Standaard"/>
    <w:link w:val="PlattetekstChar"/>
    <w:uiPriority w:val="99"/>
    <w:semiHidden/>
    <w:unhideWhenUsed/>
    <w:rsid w:val="002E627F"/>
    <w:pPr>
      <w:spacing w:after="120"/>
    </w:pPr>
  </w:style>
  <w:style w:type="character" w:customStyle="1" w:styleId="PlattetekstChar">
    <w:name w:val="Platte tekst Char"/>
    <w:basedOn w:val="Standaardalinea-lettertype"/>
    <w:link w:val="Plattetekst"/>
    <w:uiPriority w:val="99"/>
    <w:semiHidden/>
    <w:rsid w:val="002E627F"/>
    <w:rPr>
      <w:rFonts w:ascii="Univers" w:eastAsia="Times New Roman" w:hAnsi="Univers" w:cs="Times New Roman"/>
      <w:szCs w:val="24"/>
      <w:lang w:eastAsia="nl-NL"/>
    </w:rPr>
  </w:style>
  <w:style w:type="paragraph" w:styleId="Lijstalinea">
    <w:name w:val="List Paragraph"/>
    <w:basedOn w:val="Standaard"/>
    <w:uiPriority w:val="34"/>
    <w:qFormat/>
    <w:rsid w:val="0031103A"/>
    <w:pPr>
      <w:ind w:left="720"/>
      <w:contextualSpacing/>
    </w:pPr>
  </w:style>
  <w:style w:type="table" w:styleId="Tabelraster">
    <w:name w:val="Table Grid"/>
    <w:basedOn w:val="Standaardtabel"/>
    <w:uiPriority w:val="59"/>
    <w:rsid w:val="004F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kop">
    <w:name w:val="refkop"/>
    <w:rsid w:val="00994FD4"/>
    <w:rPr>
      <w:rFonts w:ascii="Arial" w:hAnsi="Arial"/>
      <w:sz w:val="16"/>
    </w:rPr>
  </w:style>
  <w:style w:type="paragraph" w:customStyle="1" w:styleId="Default">
    <w:name w:val="Default"/>
    <w:rsid w:val="00E62931"/>
    <w:pPr>
      <w:autoSpaceDE w:val="0"/>
      <w:autoSpaceDN w:val="0"/>
      <w:adjustRightInd w:val="0"/>
      <w:spacing w:after="0" w:line="240" w:lineRule="auto"/>
      <w:jc w:val="left"/>
    </w:pPr>
    <w:rPr>
      <w:rFonts w:ascii="Calibri" w:hAnsi="Calibri" w:cs="Calibri"/>
      <w:color w:val="000000"/>
      <w:sz w:val="24"/>
      <w:szCs w:val="24"/>
    </w:rPr>
  </w:style>
  <w:style w:type="character" w:styleId="Hyperlink">
    <w:name w:val="Hyperlink"/>
    <w:basedOn w:val="Standaardalinea-lettertype"/>
    <w:uiPriority w:val="99"/>
    <w:unhideWhenUsed/>
    <w:rsid w:val="005C4548"/>
    <w:rPr>
      <w:color w:val="0563C1"/>
      <w:u w:val="single"/>
    </w:rPr>
  </w:style>
  <w:style w:type="character" w:styleId="Verwijzingopmerking">
    <w:name w:val="annotation reference"/>
    <w:basedOn w:val="Standaardalinea-lettertype"/>
    <w:uiPriority w:val="99"/>
    <w:semiHidden/>
    <w:unhideWhenUsed/>
    <w:rsid w:val="005B45A2"/>
    <w:rPr>
      <w:sz w:val="16"/>
      <w:szCs w:val="16"/>
    </w:rPr>
  </w:style>
  <w:style w:type="paragraph" w:styleId="Tekstopmerking">
    <w:name w:val="annotation text"/>
    <w:basedOn w:val="Standaard"/>
    <w:link w:val="TekstopmerkingChar"/>
    <w:uiPriority w:val="99"/>
    <w:semiHidden/>
    <w:unhideWhenUsed/>
    <w:rsid w:val="005B45A2"/>
    <w:rPr>
      <w:szCs w:val="20"/>
    </w:rPr>
  </w:style>
  <w:style w:type="character" w:customStyle="1" w:styleId="TekstopmerkingChar">
    <w:name w:val="Tekst opmerking Char"/>
    <w:basedOn w:val="Standaardalinea-lettertype"/>
    <w:link w:val="Tekstopmerking"/>
    <w:uiPriority w:val="99"/>
    <w:semiHidden/>
    <w:rsid w:val="005B45A2"/>
    <w:rPr>
      <w:rFonts w:ascii="Univers" w:eastAsia="Times New Roman" w:hAnsi="Univers"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5B45A2"/>
    <w:rPr>
      <w:b/>
      <w:bCs/>
    </w:rPr>
  </w:style>
  <w:style w:type="character" w:customStyle="1" w:styleId="OnderwerpvanopmerkingChar">
    <w:name w:val="Onderwerp van opmerking Char"/>
    <w:basedOn w:val="TekstopmerkingChar"/>
    <w:link w:val="Onderwerpvanopmerking"/>
    <w:uiPriority w:val="99"/>
    <w:semiHidden/>
    <w:rsid w:val="005B45A2"/>
    <w:rPr>
      <w:rFonts w:ascii="Univers" w:eastAsia="Times New Roman" w:hAnsi="Univers"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58617">
      <w:bodyDiv w:val="1"/>
      <w:marLeft w:val="0"/>
      <w:marRight w:val="0"/>
      <w:marTop w:val="0"/>
      <w:marBottom w:val="0"/>
      <w:divBdr>
        <w:top w:val="none" w:sz="0" w:space="0" w:color="auto"/>
        <w:left w:val="none" w:sz="0" w:space="0" w:color="auto"/>
        <w:bottom w:val="none" w:sz="0" w:space="0" w:color="auto"/>
        <w:right w:val="none" w:sz="0" w:space="0" w:color="auto"/>
      </w:divBdr>
    </w:div>
    <w:div w:id="859389639">
      <w:bodyDiv w:val="1"/>
      <w:marLeft w:val="0"/>
      <w:marRight w:val="0"/>
      <w:marTop w:val="0"/>
      <w:marBottom w:val="0"/>
      <w:divBdr>
        <w:top w:val="none" w:sz="0" w:space="0" w:color="auto"/>
        <w:left w:val="none" w:sz="0" w:space="0" w:color="auto"/>
        <w:bottom w:val="none" w:sz="0" w:space="0" w:color="auto"/>
        <w:right w:val="none" w:sz="0" w:space="0" w:color="auto"/>
      </w:divBdr>
    </w:div>
    <w:div w:id="1067414432">
      <w:bodyDiv w:val="1"/>
      <w:marLeft w:val="0"/>
      <w:marRight w:val="0"/>
      <w:marTop w:val="0"/>
      <w:marBottom w:val="0"/>
      <w:divBdr>
        <w:top w:val="none" w:sz="0" w:space="0" w:color="auto"/>
        <w:left w:val="none" w:sz="0" w:space="0" w:color="auto"/>
        <w:bottom w:val="none" w:sz="0" w:space="0" w:color="auto"/>
        <w:right w:val="none" w:sz="0" w:space="0" w:color="auto"/>
      </w:divBdr>
    </w:div>
    <w:div w:id="1230536342">
      <w:bodyDiv w:val="1"/>
      <w:marLeft w:val="0"/>
      <w:marRight w:val="0"/>
      <w:marTop w:val="0"/>
      <w:marBottom w:val="0"/>
      <w:divBdr>
        <w:top w:val="none" w:sz="0" w:space="0" w:color="auto"/>
        <w:left w:val="none" w:sz="0" w:space="0" w:color="auto"/>
        <w:bottom w:val="none" w:sz="0" w:space="0" w:color="auto"/>
        <w:right w:val="none" w:sz="0" w:space="0" w:color="auto"/>
      </w:divBdr>
    </w:div>
    <w:div w:id="1303804367">
      <w:bodyDiv w:val="1"/>
      <w:marLeft w:val="0"/>
      <w:marRight w:val="0"/>
      <w:marTop w:val="0"/>
      <w:marBottom w:val="0"/>
      <w:divBdr>
        <w:top w:val="none" w:sz="0" w:space="0" w:color="auto"/>
        <w:left w:val="none" w:sz="0" w:space="0" w:color="auto"/>
        <w:bottom w:val="none" w:sz="0" w:space="0" w:color="auto"/>
        <w:right w:val="none" w:sz="0" w:space="0" w:color="auto"/>
      </w:divBdr>
    </w:div>
    <w:div w:id="1388605158">
      <w:bodyDiv w:val="1"/>
      <w:marLeft w:val="0"/>
      <w:marRight w:val="0"/>
      <w:marTop w:val="0"/>
      <w:marBottom w:val="0"/>
      <w:divBdr>
        <w:top w:val="none" w:sz="0" w:space="0" w:color="auto"/>
        <w:left w:val="none" w:sz="0" w:space="0" w:color="auto"/>
        <w:bottom w:val="none" w:sz="0" w:space="0" w:color="auto"/>
        <w:right w:val="none" w:sz="0" w:space="0" w:color="auto"/>
      </w:divBdr>
    </w:div>
    <w:div w:id="1529486537">
      <w:bodyDiv w:val="1"/>
      <w:marLeft w:val="0"/>
      <w:marRight w:val="0"/>
      <w:marTop w:val="0"/>
      <w:marBottom w:val="0"/>
      <w:divBdr>
        <w:top w:val="none" w:sz="0" w:space="0" w:color="auto"/>
        <w:left w:val="none" w:sz="0" w:space="0" w:color="auto"/>
        <w:bottom w:val="none" w:sz="0" w:space="0" w:color="auto"/>
        <w:right w:val="none" w:sz="0" w:space="0" w:color="auto"/>
      </w:divBdr>
    </w:div>
    <w:div w:id="1555897043">
      <w:bodyDiv w:val="1"/>
      <w:marLeft w:val="0"/>
      <w:marRight w:val="0"/>
      <w:marTop w:val="0"/>
      <w:marBottom w:val="0"/>
      <w:divBdr>
        <w:top w:val="none" w:sz="0" w:space="0" w:color="auto"/>
        <w:left w:val="none" w:sz="0" w:space="0" w:color="auto"/>
        <w:bottom w:val="none" w:sz="0" w:space="0" w:color="auto"/>
        <w:right w:val="none" w:sz="0" w:space="0" w:color="auto"/>
      </w:divBdr>
    </w:div>
    <w:div w:id="1584684172">
      <w:bodyDiv w:val="1"/>
      <w:marLeft w:val="0"/>
      <w:marRight w:val="0"/>
      <w:marTop w:val="0"/>
      <w:marBottom w:val="0"/>
      <w:divBdr>
        <w:top w:val="none" w:sz="0" w:space="0" w:color="auto"/>
        <w:left w:val="none" w:sz="0" w:space="0" w:color="auto"/>
        <w:bottom w:val="none" w:sz="0" w:space="0" w:color="auto"/>
        <w:right w:val="none" w:sz="0" w:space="0" w:color="auto"/>
      </w:divBdr>
    </w:div>
    <w:div w:id="17650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241B-17F6-4870-84BD-BB9C6FB7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11372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Gemeente Zaltbommel</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Secretariaat@werkzaakrivierenland.nl</dc:creator>
  <cp:keywords/>
  <dc:description/>
  <cp:lastModifiedBy>Jeannet Kornelis</cp:lastModifiedBy>
  <cp:revision>3</cp:revision>
  <cp:lastPrinted>2023-07-10T07:20:00Z</cp:lastPrinted>
  <dcterms:created xsi:type="dcterms:W3CDTF">2023-07-10T07:28:00Z</dcterms:created>
  <dcterms:modified xsi:type="dcterms:W3CDTF">2023-07-10T07:29:00Z</dcterms:modified>
</cp:coreProperties>
</file>